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31" w:rsidRPr="001D2404" w:rsidRDefault="00FB2231" w:rsidP="001D2404">
      <w:pPr>
        <w:spacing w:line="216" w:lineRule="auto"/>
        <w:jc w:val="right"/>
        <w:rPr>
          <w:rFonts w:ascii="Calibri" w:eastAsia="Times New Roman" w:hAnsi="Calibri"/>
          <w:b/>
          <w:bCs/>
          <w:color w:val="000000"/>
          <w:sz w:val="22"/>
          <w:szCs w:val="22"/>
          <w:lang w:eastAsia="ru-RU"/>
        </w:rPr>
      </w:pPr>
    </w:p>
    <w:p w:rsidR="00FB2231" w:rsidRPr="001D2404" w:rsidRDefault="00FB2231" w:rsidP="001D2404">
      <w:pPr>
        <w:spacing w:line="216" w:lineRule="auto"/>
        <w:ind w:firstLine="0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  <w:r w:rsidRPr="00FB2231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Основные </w:t>
      </w:r>
      <w:r w:rsidRPr="001D2404">
        <w:rPr>
          <w:rFonts w:eastAsia="Times New Roman"/>
          <w:b/>
          <w:bCs/>
          <w:color w:val="000000"/>
          <w:sz w:val="22"/>
          <w:szCs w:val="22"/>
          <w:lang w:eastAsia="ru-RU"/>
        </w:rPr>
        <w:t>показатели деятельности</w:t>
      </w:r>
      <w:r w:rsidRPr="00FB2231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 социально ориентированных некоммерческих организаций</w:t>
      </w:r>
      <w:r w:rsidRPr="001D2404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 Мурманской области по видам экономической деятельности</w:t>
      </w:r>
      <w:r w:rsidRPr="00FB2231">
        <w:rPr>
          <w:rFonts w:eastAsia="Times New Roman"/>
          <w:b/>
          <w:bCs/>
          <w:color w:val="000000"/>
          <w:sz w:val="22"/>
          <w:szCs w:val="22"/>
          <w:lang w:eastAsia="ru-RU"/>
        </w:rPr>
        <w:br/>
        <w:t>за 2020 год</w:t>
      </w:r>
    </w:p>
    <w:p w:rsidR="00FB2231" w:rsidRPr="001D2404" w:rsidRDefault="00FB2231" w:rsidP="001D2404">
      <w:pPr>
        <w:spacing w:line="216" w:lineRule="auto"/>
        <w:ind w:firstLine="0"/>
        <w:jc w:val="center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1D2404">
        <w:rPr>
          <w:rFonts w:eastAsia="Times New Roman"/>
          <w:bCs/>
          <w:color w:val="000000"/>
          <w:sz w:val="22"/>
          <w:szCs w:val="22"/>
          <w:lang w:eastAsia="ru-RU"/>
        </w:rPr>
        <w:t>(по данным выборочного федерального статистического наблюдения)</w:t>
      </w:r>
    </w:p>
    <w:p w:rsidR="00FB2231" w:rsidRPr="00F82353" w:rsidRDefault="00FB2231" w:rsidP="001D2404">
      <w:pPr>
        <w:spacing w:line="216" w:lineRule="auto"/>
        <w:jc w:val="center"/>
        <w:rPr>
          <w:sz w:val="16"/>
          <w:szCs w:val="1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785"/>
        <w:gridCol w:w="1409"/>
        <w:gridCol w:w="1409"/>
        <w:gridCol w:w="1409"/>
        <w:gridCol w:w="1409"/>
      </w:tblGrid>
      <w:tr w:rsidR="00FB2231" w:rsidRPr="001D2404" w:rsidTr="00F82353">
        <w:trPr>
          <w:trHeight w:val="20"/>
        </w:trPr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231" w:rsidRPr="00FB2231" w:rsidRDefault="00FB2231" w:rsidP="001D2404">
            <w:pPr>
              <w:spacing w:line="21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231" w:rsidRPr="00FB2231" w:rsidRDefault="00FB2231" w:rsidP="001D2404">
            <w:pPr>
              <w:spacing w:line="216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кол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чество орг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низаций,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ед</w:t>
            </w:r>
            <w:r w:rsidRPr="001D2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231" w:rsidRPr="00FB2231" w:rsidRDefault="00FB2231" w:rsidP="001D2404">
            <w:pPr>
              <w:spacing w:line="216" w:lineRule="auto"/>
              <w:ind w:left="-113" w:right="-11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2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Из них 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организ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ций, имеющих нежилое пом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щение</w:t>
            </w:r>
            <w:r w:rsidRPr="001D2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здание</w:t>
            </w:r>
            <w:r w:rsidRPr="001D2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собственн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сти,</w:t>
            </w:r>
            <w:r w:rsidR="001D2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r w:rsidRPr="001D2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231" w:rsidRPr="001D2404" w:rsidRDefault="00FB2231" w:rsidP="001D2404">
            <w:pPr>
              <w:spacing w:line="216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Поступило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денежных средств и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иного им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щества, </w:t>
            </w:r>
          </w:p>
          <w:p w:rsidR="00FB2231" w:rsidRPr="00FB2231" w:rsidRDefault="00FB2231" w:rsidP="001D2404">
            <w:pPr>
              <w:spacing w:line="216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</w:t>
            </w:r>
            <w:r w:rsidRPr="001D2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1D2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231" w:rsidRPr="001D2404" w:rsidRDefault="00FB2231" w:rsidP="001D2404">
            <w:pPr>
              <w:spacing w:line="216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 чи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ленность </w:t>
            </w:r>
          </w:p>
          <w:p w:rsidR="00FB2231" w:rsidRPr="00FB2231" w:rsidRDefault="00FB2231" w:rsidP="001D2404">
            <w:pPr>
              <w:spacing w:line="216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работников организаций,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человек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before="120" w:line="216" w:lineRule="auto"/>
              <w:ind w:firstLine="0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D240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before="120" w:line="216" w:lineRule="auto"/>
              <w:ind w:right="397" w:firstLine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D240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before="120" w:line="216" w:lineRule="auto"/>
              <w:ind w:right="454" w:firstLine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D240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before="120" w:line="216" w:lineRule="auto"/>
              <w:ind w:right="170" w:firstLine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D240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2410870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before="120" w:line="216" w:lineRule="auto"/>
              <w:ind w:right="397" w:firstLine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D240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1696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1D2404" w:rsidRDefault="00FB2231" w:rsidP="001D2404">
            <w:pPr>
              <w:spacing w:line="21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СЕЛЬСКОЕ, ЛЕСНОЕ ХОЗЯЙСТВО, ОХОТА, </w:t>
            </w:r>
          </w:p>
          <w:p w:rsidR="00FB2231" w:rsidRPr="00FB2231" w:rsidRDefault="00FB2231" w:rsidP="001D2404">
            <w:pPr>
              <w:spacing w:line="21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РЫБОЛОВСТВО И РЫБОВОДСТВО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5224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Растениеводство и животноводство, охота и пред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ставление соответствующих услуг в этих областях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3549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Лесоводство и лесозаготовки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1D2404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1D2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1D2404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Рыболовство и рыбоводство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20560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48256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Производство кинофильмов, видеофильмов и телев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зионных программ, издание звукозаписей и нот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1D2404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2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ФИНАНСОВАЯ И СТРАХОВАЯ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35912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ПО ОПЕРАЦИЯМ С НЕДВИЖ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МЫМ ИМУЩЕСТВОМ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1D2404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2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ПРОФЕССИОНАЛЬНАЯ, НАУ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 И ТЕХНИЧЕСКАЯ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181735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Научные исследования и разработки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12288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Научные исследования и разработки в области ест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ственных и технических наук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11229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Научные исследования и разработки в области общ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ственных и гуманитарных наук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1059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АДМИНИСТРАТИВНАЯ И С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ПУТСТВУЮЩИЕ ДОПОЛНИТЕЛЬНЫЕ УСЛУГИ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23032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348502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162794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В ОБЛАСТИ ЗДРАВООХРАН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НИЯ И СОЦИАЛЬНЫХ УСЛУГ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378370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462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286318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по уходу с обеспечением проживания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51839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по уходу за престарелыми и инвалид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 с обеспечением проживания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1D2404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2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по уходу с обеспечением проживания прочая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44117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социальных услуг без обеспечения проживания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40213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В ОБЛАСТИ КУЛЬТУРЫ, СПО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ТА, ОРГАНИЗАЦИИ ДОСУГА И РАЗВЛЕЧЕНИЙ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282267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48027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музеев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1D2404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2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pacing w:val="-2"/>
                <w:sz w:val="20"/>
                <w:szCs w:val="20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234124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в области спорта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231553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в области отдыха и развлечений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2571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ПРОЧИХ ВИДОВ УСЛУГ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1086903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533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общественных организаций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1086189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531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по предоставлению прочих персонал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ных услуг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after="120"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прочих персональных услуг, не включ</w:t>
            </w:r>
            <w:r w:rsidR="001D2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нных в другие группировки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after="120"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after="120"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after="120"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after="120"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1D2404" w:rsidRPr="00F82353" w:rsidRDefault="001D2404" w:rsidP="00F82353">
      <w:pPr>
        <w:spacing w:line="204" w:lineRule="auto"/>
        <w:ind w:firstLine="0"/>
        <w:rPr>
          <w:sz w:val="16"/>
          <w:szCs w:val="16"/>
        </w:rPr>
      </w:pPr>
    </w:p>
    <w:p w:rsidR="00856B83" w:rsidRDefault="001D2404" w:rsidP="00F82353">
      <w:pPr>
        <w:spacing w:line="204" w:lineRule="auto"/>
        <w:ind w:firstLine="0"/>
        <w:rPr>
          <w:i/>
          <w:sz w:val="16"/>
          <w:szCs w:val="16"/>
        </w:rPr>
      </w:pPr>
      <w:r w:rsidRPr="001D2404">
        <w:rPr>
          <w:i/>
          <w:sz w:val="16"/>
          <w:szCs w:val="16"/>
          <w:vertAlign w:val="superscript"/>
        </w:rPr>
        <w:t>1)</w:t>
      </w:r>
      <w:r w:rsidRPr="001D2404">
        <w:rPr>
          <w:i/>
          <w:sz w:val="16"/>
          <w:szCs w:val="16"/>
        </w:rPr>
        <w:t xml:space="preserve"> Здесь и далее «к» – данные не публикуются в целях обеспечения конфиденциальности первичных статистических сведений, полученных от орг</w:t>
      </w:r>
      <w:r w:rsidRPr="001D2404">
        <w:rPr>
          <w:i/>
          <w:sz w:val="16"/>
          <w:szCs w:val="16"/>
        </w:rPr>
        <w:t>а</w:t>
      </w:r>
      <w:r w:rsidRPr="001D2404">
        <w:rPr>
          <w:i/>
          <w:sz w:val="16"/>
          <w:szCs w:val="16"/>
        </w:rPr>
        <w:t>низаций, в соответствии с Федеральным законом от 29.11.2007 № 282-ФЗ «Об официальном статистическом учёте и системе государственной статистики в Российской Федерации» (ст. 4 п. 5; ст. 9 п. 1).</w:t>
      </w:r>
    </w:p>
    <w:p w:rsidR="002426AC" w:rsidRDefault="002426AC" w:rsidP="00F82353">
      <w:pPr>
        <w:spacing w:line="204" w:lineRule="auto"/>
        <w:ind w:firstLine="0"/>
        <w:rPr>
          <w:i/>
          <w:sz w:val="16"/>
          <w:szCs w:val="16"/>
        </w:rPr>
      </w:pPr>
    </w:p>
    <w:p w:rsidR="002426AC" w:rsidRDefault="002426AC" w:rsidP="00F82353">
      <w:pPr>
        <w:spacing w:line="204" w:lineRule="auto"/>
        <w:ind w:firstLine="0"/>
        <w:rPr>
          <w:i/>
          <w:sz w:val="16"/>
          <w:szCs w:val="16"/>
        </w:rPr>
      </w:pPr>
    </w:p>
    <w:p w:rsidR="002426AC" w:rsidRPr="0081608E" w:rsidRDefault="002426AC" w:rsidP="00372F37">
      <w:pPr>
        <w:tabs>
          <w:tab w:val="left" w:pos="142"/>
        </w:tabs>
        <w:jc w:val="right"/>
        <w:rPr>
          <w:i/>
          <w:szCs w:val="16"/>
        </w:rPr>
      </w:pPr>
      <w:r>
        <w:rPr>
          <w:i/>
          <w:szCs w:val="16"/>
        </w:rPr>
        <w:t>Статистическая таблица</w:t>
      </w:r>
    </w:p>
    <w:p w:rsidR="002426AC" w:rsidRPr="0081608E" w:rsidRDefault="002426AC" w:rsidP="00372F37">
      <w:pPr>
        <w:tabs>
          <w:tab w:val="left" w:pos="142"/>
        </w:tabs>
        <w:jc w:val="right"/>
        <w:rPr>
          <w:i/>
          <w:szCs w:val="16"/>
        </w:rPr>
      </w:pPr>
      <w:proofErr w:type="spellStart"/>
      <w:r w:rsidRPr="0081608E">
        <w:rPr>
          <w:i/>
          <w:szCs w:val="16"/>
        </w:rPr>
        <w:t>Copyright</w:t>
      </w:r>
      <w:proofErr w:type="spellEnd"/>
      <w:r w:rsidRPr="0081608E">
        <w:rPr>
          <w:i/>
          <w:szCs w:val="16"/>
        </w:rPr>
        <w:t xml:space="preserve"> © Территориальный орган Федеральной службы</w:t>
      </w:r>
    </w:p>
    <w:p w:rsidR="002426AC" w:rsidRPr="0081608E" w:rsidRDefault="002426AC" w:rsidP="00372F37">
      <w:pPr>
        <w:tabs>
          <w:tab w:val="left" w:pos="142"/>
        </w:tabs>
        <w:jc w:val="right"/>
        <w:rPr>
          <w:i/>
          <w:szCs w:val="16"/>
        </w:rPr>
      </w:pPr>
      <w:r w:rsidRPr="0081608E">
        <w:rPr>
          <w:i/>
          <w:szCs w:val="16"/>
        </w:rPr>
        <w:t>государственной статистики по Мурманской области</w:t>
      </w:r>
      <w:bookmarkStart w:id="0" w:name="_GoBack"/>
      <w:bookmarkEnd w:id="0"/>
    </w:p>
    <w:sectPr w:rsidR="002426AC" w:rsidRPr="0081608E" w:rsidSect="00FB223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31"/>
    <w:rsid w:val="00165246"/>
    <w:rsid w:val="001D2404"/>
    <w:rsid w:val="00225586"/>
    <w:rsid w:val="002426AC"/>
    <w:rsid w:val="007329A3"/>
    <w:rsid w:val="00856B83"/>
    <w:rsid w:val="00A0204B"/>
    <w:rsid w:val="00AB71F4"/>
    <w:rsid w:val="00BA19B3"/>
    <w:rsid w:val="00C014FB"/>
    <w:rsid w:val="00D162A3"/>
    <w:rsid w:val="00EF298F"/>
    <w:rsid w:val="00F82353"/>
    <w:rsid w:val="00FB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404"/>
    <w:pPr>
      <w:ind w:left="720"/>
      <w:contextualSpacing/>
    </w:pPr>
  </w:style>
  <w:style w:type="table" w:styleId="a4">
    <w:name w:val="Table Grid"/>
    <w:basedOn w:val="a1"/>
    <w:uiPriority w:val="59"/>
    <w:rsid w:val="001D2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404"/>
    <w:pPr>
      <w:ind w:left="720"/>
      <w:contextualSpacing/>
    </w:pPr>
  </w:style>
  <w:style w:type="table" w:styleId="a4">
    <w:name w:val="Table Grid"/>
    <w:basedOn w:val="a1"/>
    <w:uiPriority w:val="59"/>
    <w:rsid w:val="001D2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Прибыткова Галина Валентиновна</dc:creator>
  <cp:lastModifiedBy>Кривошеев Александр Юрьевич</cp:lastModifiedBy>
  <cp:revision>2</cp:revision>
  <cp:lastPrinted>2021-07-28T09:03:00Z</cp:lastPrinted>
  <dcterms:created xsi:type="dcterms:W3CDTF">2021-07-28T08:38:00Z</dcterms:created>
  <dcterms:modified xsi:type="dcterms:W3CDTF">2021-08-09T13:06:00Z</dcterms:modified>
</cp:coreProperties>
</file>