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C4" w:rsidRDefault="00C01CC4" w:rsidP="00C01CC4">
      <w:pPr>
        <w:widowControl w:val="0"/>
        <w:spacing w:line="264" w:lineRule="auto"/>
        <w:ind w:firstLine="709"/>
        <w:rPr>
          <w:lang w:eastAsia="ja-JP"/>
        </w:rPr>
      </w:pPr>
      <w:r>
        <w:rPr>
          <w:b/>
          <w:lang w:eastAsia="ja-JP"/>
        </w:rPr>
        <w:t xml:space="preserve">Жилищный фонд </w:t>
      </w:r>
      <w:r>
        <w:rPr>
          <w:lang w:eastAsia="ja-JP"/>
        </w:rPr>
        <w:t xml:space="preserve">– совокупность всех жилых помещений, находящихся на территории Российской Федерации. </w:t>
      </w:r>
    </w:p>
    <w:p w:rsidR="00C01CC4" w:rsidRDefault="00C01CC4" w:rsidP="00C01CC4">
      <w:pPr>
        <w:numPr>
          <w:ilvl w:val="12"/>
          <w:numId w:val="0"/>
        </w:numPr>
        <w:spacing w:line="264" w:lineRule="auto"/>
        <w:ind w:firstLine="709"/>
        <w:rPr>
          <w:lang w:eastAsia="ja-JP"/>
        </w:rPr>
      </w:pPr>
      <w:r>
        <w:rPr>
          <w:lang w:eastAsia="ja-JP"/>
        </w:rPr>
        <w:t>Учёт жилищного фонда по формам собственности ведётся в соответствии со ст. 19 Жилищного кодекса Российской Федерации.</w:t>
      </w:r>
    </w:p>
    <w:p w:rsidR="00C01CC4" w:rsidRDefault="00C01CC4" w:rsidP="00C01CC4">
      <w:pPr>
        <w:widowControl w:val="0"/>
        <w:spacing w:line="264" w:lineRule="auto"/>
        <w:ind w:firstLine="709"/>
        <w:rPr>
          <w:lang w:eastAsia="ja-JP"/>
        </w:rPr>
      </w:pPr>
      <w:r>
        <w:rPr>
          <w:lang w:eastAsia="ja-JP"/>
        </w:rPr>
        <w:t>В связи с отсутствием нормативно-правового акта, устанавливающего порядок государственного учёта жилищного фонда в Российской Федерации, в том числе его государственного технического учёта (включая техническую инвентаризацию), официальная статистическая информация о жилищном фонде сформирована на основе данных федеральных органов государственной власти, по жилищному фонду, находящемуся в их оперативном управлении, принадлежащему на праве собственности Российской Федерации, органов государственной власти Мурманской области, имеющих жилищный фонд, принадлежащий на праве собственности Мурманской области, органов местного самоуправления о совокупности жилых помещений, находящихся на территории муниципальных образований, кроме жилых помещений, принадлежащих на праве собственности Российской Федерации либо Мурманской области.</w:t>
      </w:r>
    </w:p>
    <w:p w:rsidR="00C01CC4" w:rsidRDefault="00C01CC4" w:rsidP="00C01CC4">
      <w:pPr>
        <w:widowControl w:val="0"/>
        <w:spacing w:line="264" w:lineRule="auto"/>
        <w:ind w:firstLine="709"/>
        <w:rPr>
          <w:lang w:eastAsia="ja-JP"/>
        </w:rPr>
      </w:pPr>
      <w:r>
        <w:rPr>
          <w:b/>
          <w:lang w:eastAsia="ja-JP"/>
        </w:rPr>
        <w:t xml:space="preserve">Жилое помещение </w:t>
      </w:r>
      <w:r>
        <w:rPr>
          <w:lang w:eastAsia="ja-JP"/>
        </w:rPr>
        <w:t xml:space="preserve">–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 </w:t>
      </w:r>
    </w:p>
    <w:p w:rsidR="00C01CC4" w:rsidRDefault="00C01CC4" w:rsidP="00C01CC4">
      <w:pPr>
        <w:widowControl w:val="0"/>
        <w:spacing w:line="264" w:lineRule="auto"/>
        <w:ind w:firstLine="709"/>
        <w:rPr>
          <w:lang w:eastAsia="ru-RU"/>
        </w:rPr>
      </w:pPr>
      <w:r>
        <w:rPr>
          <w:b/>
          <w:lang w:eastAsia="ja-JP"/>
        </w:rPr>
        <w:t xml:space="preserve">Общая площадь жилого помещения </w:t>
      </w:r>
      <w:r>
        <w:rPr>
          <w:lang w:eastAsia="ja-JP"/>
        </w:rPr>
        <w:t xml:space="preserve">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жилом помещении, за исключением балконов, лоджий, веранд и террас. </w:t>
      </w:r>
      <w:r>
        <w:t>В общую площадь жилищного фонда включается площадь специализированных жилых помещений.</w:t>
      </w:r>
    </w:p>
    <w:p w:rsidR="00C01CC4" w:rsidRDefault="00C01CC4" w:rsidP="00C01CC4">
      <w:pPr>
        <w:widowControl w:val="0"/>
        <w:spacing w:line="264" w:lineRule="auto"/>
        <w:ind w:firstLine="709"/>
        <w:rPr>
          <w:lang w:eastAsia="ja-JP"/>
        </w:rPr>
      </w:pPr>
      <w:r>
        <w:rPr>
          <w:lang w:eastAsia="ja-JP"/>
        </w:rPr>
        <w:t>Виды жилых помещений: жилой дом, часть жилого дома; квартира, часть квартиры; комната.</w:t>
      </w:r>
    </w:p>
    <w:p w:rsidR="00C01CC4" w:rsidRDefault="00C01CC4" w:rsidP="00C01CC4">
      <w:pPr>
        <w:widowControl w:val="0"/>
        <w:spacing w:line="264" w:lineRule="auto"/>
        <w:ind w:firstLine="709"/>
        <w:rPr>
          <w:lang w:eastAsia="ja-JP"/>
        </w:rPr>
      </w:pPr>
      <w:r>
        <w:rPr>
          <w:b/>
          <w:lang w:eastAsia="ja-JP"/>
        </w:rPr>
        <w:t xml:space="preserve">Жилой дом </w:t>
      </w:r>
      <w:r>
        <w:rPr>
          <w:lang w:eastAsia="ja-JP"/>
        </w:rPr>
        <w:t>–</w:t>
      </w:r>
      <w:r>
        <w:rPr>
          <w:b/>
          <w:lang w:eastAsia="ja-JP"/>
        </w:rPr>
        <w:t xml:space="preserve"> </w:t>
      </w:r>
      <w:r>
        <w:rPr>
          <w:lang w:eastAsia="ja-JP"/>
        </w:rPr>
        <w:t>индивидуально-определённое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C01CC4" w:rsidRDefault="00C01CC4" w:rsidP="00C01CC4">
      <w:pPr>
        <w:widowControl w:val="0"/>
        <w:spacing w:line="264" w:lineRule="auto"/>
        <w:ind w:firstLine="709"/>
        <w:rPr>
          <w:lang w:eastAsia="ja-JP"/>
        </w:rPr>
      </w:pPr>
      <w:r>
        <w:rPr>
          <w:b/>
          <w:lang w:eastAsia="ja-JP"/>
        </w:rPr>
        <w:t xml:space="preserve">Многоквартирный дом </w:t>
      </w:r>
      <w:r>
        <w:rPr>
          <w:lang w:eastAsia="ja-JP"/>
        </w:rPr>
        <w:t>–</w:t>
      </w:r>
      <w:r>
        <w:rPr>
          <w:b/>
          <w:lang w:eastAsia="ja-JP"/>
        </w:rPr>
        <w:t xml:space="preserve"> </w:t>
      </w:r>
      <w:r>
        <w:rPr>
          <w:lang w:eastAsia="ja-JP"/>
        </w:rPr>
        <w:t>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C01CC4" w:rsidRDefault="00C01CC4" w:rsidP="00C01CC4">
      <w:pPr>
        <w:widowControl w:val="0"/>
        <w:spacing w:line="264" w:lineRule="auto"/>
        <w:ind w:firstLine="709"/>
        <w:rPr>
          <w:lang w:eastAsia="ja-JP"/>
        </w:rPr>
      </w:pPr>
      <w:r>
        <w:rPr>
          <w:b/>
          <w:lang w:eastAsia="ja-JP"/>
        </w:rPr>
        <w:t xml:space="preserve">Квартира </w:t>
      </w:r>
      <w:r>
        <w:rPr>
          <w:lang w:eastAsia="ja-JP"/>
        </w:rPr>
        <w:t>–</w:t>
      </w:r>
      <w:r>
        <w:rPr>
          <w:b/>
          <w:lang w:eastAsia="ja-JP"/>
        </w:rPr>
        <w:t xml:space="preserve"> </w:t>
      </w:r>
      <w:r>
        <w:rPr>
          <w:lang w:eastAsia="ja-JP"/>
        </w:rPr>
        <w:t>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проживанием в таком обособленном помещении.</w:t>
      </w:r>
    </w:p>
    <w:p w:rsidR="00C01CC4" w:rsidRDefault="00C01CC4" w:rsidP="00C01CC4">
      <w:pPr>
        <w:widowControl w:val="0"/>
        <w:spacing w:line="264" w:lineRule="auto"/>
        <w:ind w:firstLine="709"/>
        <w:rPr>
          <w:lang w:eastAsia="ja-JP"/>
        </w:rPr>
      </w:pPr>
      <w:r>
        <w:rPr>
          <w:b/>
          <w:lang w:eastAsia="ja-JP"/>
        </w:rPr>
        <w:t xml:space="preserve">Комната </w:t>
      </w:r>
      <w:r>
        <w:rPr>
          <w:lang w:eastAsia="ja-JP"/>
        </w:rPr>
        <w:t>–</w:t>
      </w:r>
      <w:r>
        <w:rPr>
          <w:b/>
          <w:lang w:eastAsia="ja-JP"/>
        </w:rPr>
        <w:t xml:space="preserve"> </w:t>
      </w:r>
      <w:r>
        <w:rPr>
          <w:lang w:eastAsia="ja-JP"/>
        </w:rPr>
        <w:t>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C01CC4" w:rsidRDefault="00C01CC4" w:rsidP="00C01CC4">
      <w:pPr>
        <w:widowControl w:val="0"/>
        <w:spacing w:line="264" w:lineRule="auto"/>
        <w:ind w:firstLine="709"/>
        <w:rPr>
          <w:lang w:eastAsia="ru-RU"/>
        </w:rPr>
      </w:pPr>
      <w:r>
        <w:t xml:space="preserve">В зависимости от </w:t>
      </w:r>
      <w:r>
        <w:rPr>
          <w:b/>
        </w:rPr>
        <w:t>формы собственности</w:t>
      </w:r>
      <w:r>
        <w:t xml:space="preserve"> жилищный фонд подразделяется на: </w:t>
      </w:r>
    </w:p>
    <w:p w:rsidR="00C01CC4" w:rsidRDefault="00C01CC4" w:rsidP="00C01CC4">
      <w:pPr>
        <w:widowControl w:val="0"/>
        <w:spacing w:line="264" w:lineRule="auto"/>
        <w:ind w:firstLine="709"/>
        <w:rPr>
          <w:lang w:eastAsia="ja-JP"/>
        </w:rPr>
      </w:pPr>
      <w:r>
        <w:rPr>
          <w:b/>
          <w:lang w:eastAsia="ja-JP"/>
        </w:rPr>
        <w:t xml:space="preserve">частный </w:t>
      </w:r>
      <w:r>
        <w:rPr>
          <w:lang w:eastAsia="ja-JP"/>
        </w:rPr>
        <w:t>– совокупность жилых помещений, находящихся в собственности граждан и юридических лиц;</w:t>
      </w:r>
    </w:p>
    <w:p w:rsidR="00C01CC4" w:rsidRDefault="00C01CC4" w:rsidP="00C01CC4">
      <w:pPr>
        <w:widowControl w:val="0"/>
        <w:spacing w:line="264" w:lineRule="auto"/>
        <w:ind w:firstLine="709"/>
        <w:rPr>
          <w:lang w:eastAsia="ja-JP"/>
        </w:rPr>
      </w:pPr>
      <w:r>
        <w:rPr>
          <w:b/>
          <w:lang w:eastAsia="ja-JP"/>
        </w:rPr>
        <w:t xml:space="preserve">государственный </w:t>
      </w:r>
      <w:r>
        <w:rPr>
          <w:lang w:eastAsia="ja-JP"/>
        </w:rPr>
        <w:t>– совокупность жилых помещений, принадлежащих на праве собственности Российской Федерации (жилищный фонд 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Федерации);</w:t>
      </w:r>
    </w:p>
    <w:p w:rsidR="00C01CC4" w:rsidRDefault="00C01CC4" w:rsidP="00C01CC4">
      <w:pPr>
        <w:widowControl w:val="0"/>
        <w:spacing w:line="264" w:lineRule="auto"/>
        <w:ind w:firstLine="709"/>
        <w:rPr>
          <w:lang w:eastAsia="ja-JP"/>
        </w:rPr>
      </w:pPr>
      <w:r>
        <w:rPr>
          <w:b/>
          <w:lang w:eastAsia="ja-JP"/>
        </w:rPr>
        <w:t xml:space="preserve">муниципальный </w:t>
      </w:r>
      <w:r>
        <w:rPr>
          <w:lang w:eastAsia="ja-JP"/>
        </w:rPr>
        <w:t>– совокупность жилых помещений, принадлежащих на праве собственности муниципальным образованиям.</w:t>
      </w:r>
    </w:p>
    <w:p w:rsidR="00C01CC4" w:rsidRDefault="00C01CC4" w:rsidP="00C01CC4">
      <w:pPr>
        <w:numPr>
          <w:ilvl w:val="12"/>
          <w:numId w:val="0"/>
        </w:numPr>
        <w:spacing w:line="264" w:lineRule="auto"/>
        <w:ind w:firstLine="709"/>
        <w:rPr>
          <w:lang w:eastAsia="ru-RU"/>
        </w:rPr>
      </w:pPr>
      <w:r>
        <w:rPr>
          <w:b/>
        </w:rPr>
        <w:t xml:space="preserve">Общая площадь жилых помещений, приходящаяся в среднем на одного жителя, </w:t>
      </w:r>
      <w:r>
        <w:t>рассчитана с использованием численности населения на конец года.</w:t>
      </w:r>
    </w:p>
    <w:p w:rsidR="00C01CC4" w:rsidRDefault="00C01CC4" w:rsidP="00C01CC4">
      <w:pPr>
        <w:spacing w:line="264" w:lineRule="auto"/>
        <w:ind w:firstLine="709"/>
      </w:pPr>
      <w:r>
        <w:t>Жилищный фонд может быть оборудован:</w:t>
      </w:r>
    </w:p>
    <w:p w:rsidR="00C01CC4" w:rsidRDefault="00C01CC4" w:rsidP="00C01CC4">
      <w:pPr>
        <w:spacing w:line="264" w:lineRule="auto"/>
        <w:ind w:firstLine="709"/>
      </w:pPr>
      <w:r>
        <w:t>-</w:t>
      </w:r>
      <w:r>
        <w:rPr>
          <w:b/>
        </w:rPr>
        <w:t xml:space="preserve"> водопроводом</w:t>
      </w:r>
      <w:r>
        <w:t>, если внутри дома имеется распределительная сеть водопровода, в которую вода поступает централизованно из водопровода или артезианской скважины;</w:t>
      </w:r>
    </w:p>
    <w:p w:rsidR="00C01CC4" w:rsidRDefault="00C01CC4" w:rsidP="00C01CC4">
      <w:pPr>
        <w:spacing w:line="264" w:lineRule="auto"/>
        <w:ind w:firstLine="709"/>
      </w:pPr>
      <w:r>
        <w:lastRenderedPageBreak/>
        <w:t xml:space="preserve">- </w:t>
      </w:r>
      <w:r>
        <w:rPr>
          <w:b/>
        </w:rPr>
        <w:t>водоотведением (канализацией)</w:t>
      </w:r>
      <w:r>
        <w:t>, если внутри имеется канализационное устройство для стока хозяйственно-фекальных вод в уличную канализационную сеть или поглощающие колодцы, местный отстойник. Жилищный фонд, не оборудованный водопроводом, не может быть оборудован канализацией. При этом площадь, оборудованная канализацией, не должна превышать площади, оборудованной водопроводом;</w:t>
      </w:r>
    </w:p>
    <w:p w:rsidR="00C01CC4" w:rsidRDefault="00C01CC4" w:rsidP="00C01CC4">
      <w:pPr>
        <w:spacing w:line="264" w:lineRule="auto"/>
        <w:ind w:firstLine="709"/>
      </w:pPr>
      <w:r>
        <w:t xml:space="preserve">- </w:t>
      </w:r>
      <w:r>
        <w:rPr>
          <w:b/>
        </w:rPr>
        <w:t xml:space="preserve">отоплением </w:t>
      </w:r>
      <w:r>
        <w:t>независимо от источника поступления тепла: от теплоэлектроцентрали, котельной, индивидуального котла заводского изготовления или котла, вмонтированного в отопительную печь, или другими источниками тепла, за исключением печного отопления;</w:t>
      </w:r>
    </w:p>
    <w:p w:rsidR="00C01CC4" w:rsidRDefault="00C01CC4" w:rsidP="00C01CC4">
      <w:pPr>
        <w:spacing w:line="264" w:lineRule="auto"/>
        <w:ind w:firstLine="709"/>
      </w:pPr>
      <w:r>
        <w:t xml:space="preserve">- </w:t>
      </w:r>
      <w:r>
        <w:rPr>
          <w:b/>
        </w:rPr>
        <w:t>горячим водоснабжением</w:t>
      </w:r>
      <w:r>
        <w:t xml:space="preserve"> от специальных водопроводов, подающих в жилые помещения горячую воду для бытовых нужд проживающих, централизованно или от местных водонагревателей;</w:t>
      </w:r>
    </w:p>
    <w:p w:rsidR="00C01CC4" w:rsidRDefault="00C01CC4" w:rsidP="00C01CC4">
      <w:pPr>
        <w:spacing w:line="264" w:lineRule="auto"/>
        <w:ind w:firstLine="709"/>
      </w:pPr>
      <w:r>
        <w:t xml:space="preserve">- </w:t>
      </w:r>
      <w:r>
        <w:rPr>
          <w:b/>
        </w:rPr>
        <w:t>ваннами (душем)</w:t>
      </w:r>
      <w:r>
        <w:t xml:space="preserve"> независимо от способа поступления горячей воды (система горячего водоснабжения): централизованного либо оборудованного местными водонагревателями (котельной, индивидуальным котлом заводского изготовления или котлом, вмонтированным в отопительную печь). Площадь, оборудованная ваннами, но не имеющая канализации, не считается оборудованной данным видом благоустройства;</w:t>
      </w:r>
    </w:p>
    <w:p w:rsidR="00C01CC4" w:rsidRDefault="00C01CC4" w:rsidP="00C01CC4">
      <w:pPr>
        <w:spacing w:line="264" w:lineRule="auto"/>
        <w:ind w:firstLine="709"/>
      </w:pPr>
      <w:r>
        <w:t xml:space="preserve">- </w:t>
      </w:r>
      <w:r>
        <w:rPr>
          <w:b/>
        </w:rPr>
        <w:t>сжиженным</w:t>
      </w:r>
      <w:r>
        <w:t xml:space="preserve"> </w:t>
      </w:r>
      <w:r>
        <w:rPr>
          <w:b/>
        </w:rPr>
        <w:t>газом</w:t>
      </w:r>
      <w:r>
        <w:t>, включая газовые баллоны, при наличии установленной напольной газовой плиты;</w:t>
      </w:r>
    </w:p>
    <w:p w:rsidR="00C01CC4" w:rsidRDefault="00C01CC4" w:rsidP="00C01CC4">
      <w:pPr>
        <w:spacing w:line="264" w:lineRule="auto"/>
        <w:ind w:firstLine="709"/>
      </w:pPr>
      <w:r>
        <w:t xml:space="preserve">- </w:t>
      </w:r>
      <w:r>
        <w:rPr>
          <w:b/>
        </w:rPr>
        <w:t>напольными электрическими плитами</w:t>
      </w:r>
      <w:r>
        <w:t xml:space="preserve"> при наличии установленной напольной электрической плиты.</w:t>
      </w:r>
    </w:p>
    <w:p w:rsidR="00C01CC4" w:rsidRDefault="00C01CC4" w:rsidP="00C01CC4">
      <w:pPr>
        <w:tabs>
          <w:tab w:val="left" w:pos="709"/>
          <w:tab w:val="left" w:pos="851"/>
        </w:tabs>
        <w:spacing w:line="264" w:lineRule="auto"/>
        <w:ind w:firstLine="709"/>
      </w:pPr>
      <w:r>
        <w:rPr>
          <w:b/>
        </w:rPr>
        <w:t xml:space="preserve">Социальная поддержка по оплате жилого помещения и коммунальных услуг </w:t>
      </w:r>
      <w:r>
        <w:t xml:space="preserve">– государственная социальная помощь, предоставляемая в соответствии с действующим законодательством определённым категориям граждан и совместно с ними проживающим членам их семей (если это предусмотрено для категории граждан соответствующим законодательством) в виде компенсационной выплаты – в денежной форме, путём перечисления денежных средств на счета граждан (через счета в банках, организации связи или иным способом), либо в виде скидки, начисленной организациями жилищно-коммунального хозяйства. </w:t>
      </w:r>
    </w:p>
    <w:p w:rsidR="00C01CC4" w:rsidRDefault="00C01CC4" w:rsidP="00C01CC4">
      <w:pPr>
        <w:tabs>
          <w:tab w:val="left" w:pos="709"/>
          <w:tab w:val="left" w:pos="993"/>
        </w:tabs>
        <w:spacing w:line="264" w:lineRule="auto"/>
        <w:ind w:firstLine="709"/>
        <w:rPr>
          <w:sz w:val="24"/>
          <w:szCs w:val="24"/>
        </w:rPr>
      </w:pPr>
      <w:r>
        <w:rPr>
          <w:b/>
        </w:rPr>
        <w:t>Субсидии на оплату жилого помещения и коммунальных услуг</w:t>
      </w:r>
      <w:r>
        <w:t xml:space="preserve"> предоставляются гражданам органами государственной власти субъектов Российской Федерации и органами местного самоуправления в случае, если их расходы на оплату жилого помещения и коммунальных услуг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C01CC4" w:rsidRDefault="00C01CC4" w:rsidP="00C01CC4">
      <w:pPr>
        <w:spacing w:line="264" w:lineRule="auto"/>
        <w:ind w:firstLine="709"/>
      </w:pPr>
      <w:r>
        <w:rPr>
          <w:b/>
        </w:rPr>
        <w:t>Общая площадь городских земель в пределах городской черты</w:t>
      </w:r>
      <w:r>
        <w:t xml:space="preserve"> включает земли и водные пространства, расположенные в пределах официально утверждённой городской черты, а при отсутствии официально утверждённой – в фактически числящихся границах. Здесь же учитываются и земли, изъятые из непосредственного ведения городской исполнительной власти (полоса отчуждения железным дорогам, военные городки, полигоны и т. д.).</w:t>
      </w:r>
    </w:p>
    <w:p w:rsidR="00C01CC4" w:rsidRDefault="00C01CC4" w:rsidP="00C01CC4">
      <w:pPr>
        <w:spacing w:line="264" w:lineRule="auto"/>
        <w:ind w:firstLine="720"/>
      </w:pPr>
      <w:r>
        <w:rPr>
          <w:b/>
        </w:rPr>
        <w:t>Общая протяжённость улиц, проездов, набережных</w:t>
      </w:r>
      <w:r>
        <w:t xml:space="preserve"> не включает автомобильные дороги федерального, регионального и местного значения, которые являются частью улично-дорожной сети. </w:t>
      </w:r>
    </w:p>
    <w:p w:rsidR="00C01CC4" w:rsidRDefault="00C01CC4" w:rsidP="00C01CC4">
      <w:pPr>
        <w:tabs>
          <w:tab w:val="left" w:pos="709"/>
          <w:tab w:val="left" w:pos="993"/>
        </w:tabs>
        <w:spacing w:line="264" w:lineRule="auto"/>
        <w:ind w:firstLine="709"/>
      </w:pPr>
      <w:r>
        <w:rPr>
          <w:b/>
        </w:rPr>
        <w:t>Площадь, убираемая механизированным способом</w:t>
      </w:r>
      <w:r>
        <w:t xml:space="preserve"> – площадь улиц, набережных и других проездов городских населённых пунктов.</w:t>
      </w:r>
    </w:p>
    <w:p w:rsidR="00EC0EB9" w:rsidRPr="00C01CC4" w:rsidRDefault="00EC0EB9" w:rsidP="00C01CC4">
      <w:bookmarkStart w:id="0" w:name="_GoBack"/>
      <w:bookmarkEnd w:id="0"/>
    </w:p>
    <w:sectPr w:rsidR="00EC0EB9" w:rsidRPr="00C01CC4" w:rsidSect="009166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A82"/>
    <w:multiLevelType w:val="hybridMultilevel"/>
    <w:tmpl w:val="F22A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23A37"/>
    <w:multiLevelType w:val="hybridMultilevel"/>
    <w:tmpl w:val="1B281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29"/>
    <w:rsid w:val="00000CB1"/>
    <w:rsid w:val="000035BB"/>
    <w:rsid w:val="00005387"/>
    <w:rsid w:val="0000649A"/>
    <w:rsid w:val="0000735C"/>
    <w:rsid w:val="000079DA"/>
    <w:rsid w:val="00012C04"/>
    <w:rsid w:val="000145E2"/>
    <w:rsid w:val="000150EA"/>
    <w:rsid w:val="00020584"/>
    <w:rsid w:val="00021033"/>
    <w:rsid w:val="00022E29"/>
    <w:rsid w:val="00023405"/>
    <w:rsid w:val="00023630"/>
    <w:rsid w:val="00024DE6"/>
    <w:rsid w:val="0002571C"/>
    <w:rsid w:val="00026035"/>
    <w:rsid w:val="00026AFD"/>
    <w:rsid w:val="0002731B"/>
    <w:rsid w:val="0003099D"/>
    <w:rsid w:val="00034780"/>
    <w:rsid w:val="0004277E"/>
    <w:rsid w:val="00043009"/>
    <w:rsid w:val="00043E3B"/>
    <w:rsid w:val="000440F8"/>
    <w:rsid w:val="00044FD9"/>
    <w:rsid w:val="0004545F"/>
    <w:rsid w:val="00047BDC"/>
    <w:rsid w:val="00050582"/>
    <w:rsid w:val="00051351"/>
    <w:rsid w:val="000528E4"/>
    <w:rsid w:val="000542A5"/>
    <w:rsid w:val="00055D3C"/>
    <w:rsid w:val="0005752E"/>
    <w:rsid w:val="000604BF"/>
    <w:rsid w:val="00062CEE"/>
    <w:rsid w:val="00062E5F"/>
    <w:rsid w:val="000634C2"/>
    <w:rsid w:val="00065729"/>
    <w:rsid w:val="00065960"/>
    <w:rsid w:val="0006738A"/>
    <w:rsid w:val="00070EDA"/>
    <w:rsid w:val="00071CDF"/>
    <w:rsid w:val="000731D3"/>
    <w:rsid w:val="00074BC3"/>
    <w:rsid w:val="00075447"/>
    <w:rsid w:val="00075D52"/>
    <w:rsid w:val="00076144"/>
    <w:rsid w:val="00076344"/>
    <w:rsid w:val="00076F1E"/>
    <w:rsid w:val="00077C16"/>
    <w:rsid w:val="00081167"/>
    <w:rsid w:val="000811FA"/>
    <w:rsid w:val="00081605"/>
    <w:rsid w:val="00085104"/>
    <w:rsid w:val="00094827"/>
    <w:rsid w:val="00094892"/>
    <w:rsid w:val="00094B0B"/>
    <w:rsid w:val="000964E3"/>
    <w:rsid w:val="000966F1"/>
    <w:rsid w:val="00097661"/>
    <w:rsid w:val="000A09C1"/>
    <w:rsid w:val="000A27B4"/>
    <w:rsid w:val="000A30D0"/>
    <w:rsid w:val="000A3C78"/>
    <w:rsid w:val="000A4D81"/>
    <w:rsid w:val="000A645D"/>
    <w:rsid w:val="000A759E"/>
    <w:rsid w:val="000A7F59"/>
    <w:rsid w:val="000B13DA"/>
    <w:rsid w:val="000B1DE7"/>
    <w:rsid w:val="000B70BA"/>
    <w:rsid w:val="000C0460"/>
    <w:rsid w:val="000C275C"/>
    <w:rsid w:val="000C4A81"/>
    <w:rsid w:val="000D2F9E"/>
    <w:rsid w:val="000D3B87"/>
    <w:rsid w:val="000D41A3"/>
    <w:rsid w:val="000D65F8"/>
    <w:rsid w:val="000E00B4"/>
    <w:rsid w:val="000E143B"/>
    <w:rsid w:val="000E3E28"/>
    <w:rsid w:val="000E4B46"/>
    <w:rsid w:val="000E6C22"/>
    <w:rsid w:val="000F116C"/>
    <w:rsid w:val="000F1C72"/>
    <w:rsid w:val="000F6594"/>
    <w:rsid w:val="000F75F7"/>
    <w:rsid w:val="000F76AC"/>
    <w:rsid w:val="000F797D"/>
    <w:rsid w:val="00100172"/>
    <w:rsid w:val="001004FE"/>
    <w:rsid w:val="001019D9"/>
    <w:rsid w:val="001034BC"/>
    <w:rsid w:val="00104101"/>
    <w:rsid w:val="00105727"/>
    <w:rsid w:val="001124EC"/>
    <w:rsid w:val="001131CD"/>
    <w:rsid w:val="0011466A"/>
    <w:rsid w:val="001150BA"/>
    <w:rsid w:val="00115C79"/>
    <w:rsid w:val="001161E6"/>
    <w:rsid w:val="0011705E"/>
    <w:rsid w:val="00121F71"/>
    <w:rsid w:val="001228D3"/>
    <w:rsid w:val="001239E9"/>
    <w:rsid w:val="00123DD0"/>
    <w:rsid w:val="00125197"/>
    <w:rsid w:val="001257AF"/>
    <w:rsid w:val="00131451"/>
    <w:rsid w:val="00132C45"/>
    <w:rsid w:val="0013349A"/>
    <w:rsid w:val="0013430E"/>
    <w:rsid w:val="00140B1D"/>
    <w:rsid w:val="00141004"/>
    <w:rsid w:val="00141621"/>
    <w:rsid w:val="00141F78"/>
    <w:rsid w:val="00142124"/>
    <w:rsid w:val="00143AEF"/>
    <w:rsid w:val="00143DE2"/>
    <w:rsid w:val="00144C88"/>
    <w:rsid w:val="00145BF6"/>
    <w:rsid w:val="00145F39"/>
    <w:rsid w:val="00151B78"/>
    <w:rsid w:val="00154B5C"/>
    <w:rsid w:val="00154F5D"/>
    <w:rsid w:val="00160256"/>
    <w:rsid w:val="00165418"/>
    <w:rsid w:val="001741FE"/>
    <w:rsid w:val="00175B11"/>
    <w:rsid w:val="00175ED8"/>
    <w:rsid w:val="00175F7C"/>
    <w:rsid w:val="0017609E"/>
    <w:rsid w:val="00180AE4"/>
    <w:rsid w:val="001811EE"/>
    <w:rsid w:val="0019076A"/>
    <w:rsid w:val="00191C17"/>
    <w:rsid w:val="00193AE4"/>
    <w:rsid w:val="00194D70"/>
    <w:rsid w:val="00195B3E"/>
    <w:rsid w:val="001A1C5C"/>
    <w:rsid w:val="001A2DB7"/>
    <w:rsid w:val="001A3A05"/>
    <w:rsid w:val="001A72A4"/>
    <w:rsid w:val="001B0391"/>
    <w:rsid w:val="001B08C1"/>
    <w:rsid w:val="001B1B9C"/>
    <w:rsid w:val="001B3CDE"/>
    <w:rsid w:val="001B3FC8"/>
    <w:rsid w:val="001B5096"/>
    <w:rsid w:val="001B758D"/>
    <w:rsid w:val="001B771C"/>
    <w:rsid w:val="001C00C5"/>
    <w:rsid w:val="001C03DA"/>
    <w:rsid w:val="001C3705"/>
    <w:rsid w:val="001C3B2F"/>
    <w:rsid w:val="001C6E56"/>
    <w:rsid w:val="001C70D3"/>
    <w:rsid w:val="001D0D17"/>
    <w:rsid w:val="001D28CB"/>
    <w:rsid w:val="001D2E46"/>
    <w:rsid w:val="001D4CA5"/>
    <w:rsid w:val="001D5284"/>
    <w:rsid w:val="001D6A2D"/>
    <w:rsid w:val="001E289D"/>
    <w:rsid w:val="001E3026"/>
    <w:rsid w:val="001E31E2"/>
    <w:rsid w:val="001E360D"/>
    <w:rsid w:val="001E4957"/>
    <w:rsid w:val="001E5840"/>
    <w:rsid w:val="001E5FD9"/>
    <w:rsid w:val="001E7A20"/>
    <w:rsid w:val="001F0D5C"/>
    <w:rsid w:val="001F5DEE"/>
    <w:rsid w:val="001F6AE2"/>
    <w:rsid w:val="00200147"/>
    <w:rsid w:val="00200DE7"/>
    <w:rsid w:val="00201C12"/>
    <w:rsid w:val="0020203E"/>
    <w:rsid w:val="002037B7"/>
    <w:rsid w:val="002041FE"/>
    <w:rsid w:val="002048C8"/>
    <w:rsid w:val="00204EE7"/>
    <w:rsid w:val="00205620"/>
    <w:rsid w:val="00210DDB"/>
    <w:rsid w:val="00210F51"/>
    <w:rsid w:val="0021317B"/>
    <w:rsid w:val="00213271"/>
    <w:rsid w:val="00213650"/>
    <w:rsid w:val="00213FC8"/>
    <w:rsid w:val="002177AC"/>
    <w:rsid w:val="002217FB"/>
    <w:rsid w:val="00222EFF"/>
    <w:rsid w:val="002249C5"/>
    <w:rsid w:val="00226696"/>
    <w:rsid w:val="00226B53"/>
    <w:rsid w:val="00231EBF"/>
    <w:rsid w:val="00234CD3"/>
    <w:rsid w:val="00235DC4"/>
    <w:rsid w:val="002360A2"/>
    <w:rsid w:val="002360E0"/>
    <w:rsid w:val="00236A3A"/>
    <w:rsid w:val="00237F5B"/>
    <w:rsid w:val="002403FB"/>
    <w:rsid w:val="0024115C"/>
    <w:rsid w:val="002414A1"/>
    <w:rsid w:val="0024164F"/>
    <w:rsid w:val="0024558D"/>
    <w:rsid w:val="00245FE4"/>
    <w:rsid w:val="00247D75"/>
    <w:rsid w:val="00251CE6"/>
    <w:rsid w:val="0025344E"/>
    <w:rsid w:val="00255485"/>
    <w:rsid w:val="00257BCB"/>
    <w:rsid w:val="00261635"/>
    <w:rsid w:val="0026275B"/>
    <w:rsid w:val="00262A5E"/>
    <w:rsid w:val="00262B77"/>
    <w:rsid w:val="00264403"/>
    <w:rsid w:val="002653D3"/>
    <w:rsid w:val="00266A43"/>
    <w:rsid w:val="0027129E"/>
    <w:rsid w:val="00273993"/>
    <w:rsid w:val="0027580D"/>
    <w:rsid w:val="00275E41"/>
    <w:rsid w:val="002778FC"/>
    <w:rsid w:val="002831DF"/>
    <w:rsid w:val="0028354D"/>
    <w:rsid w:val="002858E9"/>
    <w:rsid w:val="002860C8"/>
    <w:rsid w:val="00291910"/>
    <w:rsid w:val="00291E7C"/>
    <w:rsid w:val="00295C09"/>
    <w:rsid w:val="002A308C"/>
    <w:rsid w:val="002A5E28"/>
    <w:rsid w:val="002A7FD1"/>
    <w:rsid w:val="002B023D"/>
    <w:rsid w:val="002B0469"/>
    <w:rsid w:val="002B07CB"/>
    <w:rsid w:val="002B187D"/>
    <w:rsid w:val="002B44CC"/>
    <w:rsid w:val="002B6215"/>
    <w:rsid w:val="002B682C"/>
    <w:rsid w:val="002C092E"/>
    <w:rsid w:val="002C51C7"/>
    <w:rsid w:val="002D0CAA"/>
    <w:rsid w:val="002D310F"/>
    <w:rsid w:val="002D68F6"/>
    <w:rsid w:val="002E0146"/>
    <w:rsid w:val="002E0E77"/>
    <w:rsid w:val="002E2317"/>
    <w:rsid w:val="002E6B88"/>
    <w:rsid w:val="002E7DDB"/>
    <w:rsid w:val="002F59C2"/>
    <w:rsid w:val="002F5EFB"/>
    <w:rsid w:val="002F6E01"/>
    <w:rsid w:val="0030309D"/>
    <w:rsid w:val="00306FD7"/>
    <w:rsid w:val="00307280"/>
    <w:rsid w:val="00311972"/>
    <w:rsid w:val="00312EA0"/>
    <w:rsid w:val="00314D27"/>
    <w:rsid w:val="003177FD"/>
    <w:rsid w:val="00317AB0"/>
    <w:rsid w:val="0032168C"/>
    <w:rsid w:val="00321975"/>
    <w:rsid w:val="00323D6D"/>
    <w:rsid w:val="00324E84"/>
    <w:rsid w:val="00325163"/>
    <w:rsid w:val="00327761"/>
    <w:rsid w:val="00330D4B"/>
    <w:rsid w:val="00331533"/>
    <w:rsid w:val="00331825"/>
    <w:rsid w:val="00332423"/>
    <w:rsid w:val="00333872"/>
    <w:rsid w:val="0033418E"/>
    <w:rsid w:val="00335FC4"/>
    <w:rsid w:val="0033601F"/>
    <w:rsid w:val="0034047D"/>
    <w:rsid w:val="003409AC"/>
    <w:rsid w:val="00340BB1"/>
    <w:rsid w:val="00341141"/>
    <w:rsid w:val="003447B9"/>
    <w:rsid w:val="0034594A"/>
    <w:rsid w:val="00346CC5"/>
    <w:rsid w:val="00347436"/>
    <w:rsid w:val="0034796A"/>
    <w:rsid w:val="00351F5B"/>
    <w:rsid w:val="00352AF8"/>
    <w:rsid w:val="00352D06"/>
    <w:rsid w:val="00353E67"/>
    <w:rsid w:val="0035414C"/>
    <w:rsid w:val="00354FEF"/>
    <w:rsid w:val="00355204"/>
    <w:rsid w:val="00356584"/>
    <w:rsid w:val="00360ED5"/>
    <w:rsid w:val="00361F5F"/>
    <w:rsid w:val="00365921"/>
    <w:rsid w:val="00365DAD"/>
    <w:rsid w:val="00366082"/>
    <w:rsid w:val="003672AC"/>
    <w:rsid w:val="00367901"/>
    <w:rsid w:val="00370F8F"/>
    <w:rsid w:val="00372CA2"/>
    <w:rsid w:val="0038113D"/>
    <w:rsid w:val="00382464"/>
    <w:rsid w:val="00382BA4"/>
    <w:rsid w:val="00384C65"/>
    <w:rsid w:val="00384D18"/>
    <w:rsid w:val="003851FD"/>
    <w:rsid w:val="0038523C"/>
    <w:rsid w:val="003857F7"/>
    <w:rsid w:val="0038630D"/>
    <w:rsid w:val="0038655B"/>
    <w:rsid w:val="00392FFC"/>
    <w:rsid w:val="003936D8"/>
    <w:rsid w:val="0039458C"/>
    <w:rsid w:val="0039606E"/>
    <w:rsid w:val="003A1731"/>
    <w:rsid w:val="003A1CE6"/>
    <w:rsid w:val="003A30C1"/>
    <w:rsid w:val="003A4209"/>
    <w:rsid w:val="003A536A"/>
    <w:rsid w:val="003A66BB"/>
    <w:rsid w:val="003A7212"/>
    <w:rsid w:val="003B079A"/>
    <w:rsid w:val="003B092A"/>
    <w:rsid w:val="003B181B"/>
    <w:rsid w:val="003B2004"/>
    <w:rsid w:val="003B4CBC"/>
    <w:rsid w:val="003B64C6"/>
    <w:rsid w:val="003B6B24"/>
    <w:rsid w:val="003C0469"/>
    <w:rsid w:val="003C1980"/>
    <w:rsid w:val="003C283F"/>
    <w:rsid w:val="003C336B"/>
    <w:rsid w:val="003C34F8"/>
    <w:rsid w:val="003C52BA"/>
    <w:rsid w:val="003C59B9"/>
    <w:rsid w:val="003D07B9"/>
    <w:rsid w:val="003D1E2F"/>
    <w:rsid w:val="003D2EBD"/>
    <w:rsid w:val="003D39D2"/>
    <w:rsid w:val="003D582E"/>
    <w:rsid w:val="003D6654"/>
    <w:rsid w:val="003E15F9"/>
    <w:rsid w:val="003E3C09"/>
    <w:rsid w:val="003E4C5D"/>
    <w:rsid w:val="003E62CC"/>
    <w:rsid w:val="003E69DD"/>
    <w:rsid w:val="003E6CA5"/>
    <w:rsid w:val="003F2E0F"/>
    <w:rsid w:val="003F5018"/>
    <w:rsid w:val="003F7A87"/>
    <w:rsid w:val="004008D5"/>
    <w:rsid w:val="004014A1"/>
    <w:rsid w:val="00403F1C"/>
    <w:rsid w:val="0040535B"/>
    <w:rsid w:val="004057E1"/>
    <w:rsid w:val="00405C18"/>
    <w:rsid w:val="0041025C"/>
    <w:rsid w:val="004106C0"/>
    <w:rsid w:val="00411380"/>
    <w:rsid w:val="00411A99"/>
    <w:rsid w:val="00412623"/>
    <w:rsid w:val="00412C15"/>
    <w:rsid w:val="00416FCB"/>
    <w:rsid w:val="004175B3"/>
    <w:rsid w:val="00417B04"/>
    <w:rsid w:val="00424F12"/>
    <w:rsid w:val="00425A9D"/>
    <w:rsid w:val="00426084"/>
    <w:rsid w:val="00426256"/>
    <w:rsid w:val="0043079F"/>
    <w:rsid w:val="00430D97"/>
    <w:rsid w:val="0043731F"/>
    <w:rsid w:val="004402AD"/>
    <w:rsid w:val="00440DE5"/>
    <w:rsid w:val="00442CBA"/>
    <w:rsid w:val="004440F4"/>
    <w:rsid w:val="0044412B"/>
    <w:rsid w:val="00444330"/>
    <w:rsid w:val="00445307"/>
    <w:rsid w:val="004463DC"/>
    <w:rsid w:val="00446CE4"/>
    <w:rsid w:val="00446ECF"/>
    <w:rsid w:val="00447105"/>
    <w:rsid w:val="00451961"/>
    <w:rsid w:val="004546BA"/>
    <w:rsid w:val="0045530D"/>
    <w:rsid w:val="00455563"/>
    <w:rsid w:val="00457065"/>
    <w:rsid w:val="00457776"/>
    <w:rsid w:val="00461BD1"/>
    <w:rsid w:val="00461D07"/>
    <w:rsid w:val="004623AD"/>
    <w:rsid w:val="00463ABE"/>
    <w:rsid w:val="00464137"/>
    <w:rsid w:val="004642A9"/>
    <w:rsid w:val="004647C7"/>
    <w:rsid w:val="00464A53"/>
    <w:rsid w:val="00465DDF"/>
    <w:rsid w:val="00466591"/>
    <w:rsid w:val="0046790B"/>
    <w:rsid w:val="004719B3"/>
    <w:rsid w:val="00473D43"/>
    <w:rsid w:val="00476C1B"/>
    <w:rsid w:val="00477B38"/>
    <w:rsid w:val="004858EA"/>
    <w:rsid w:val="00487956"/>
    <w:rsid w:val="00494088"/>
    <w:rsid w:val="00496C62"/>
    <w:rsid w:val="004A0BB8"/>
    <w:rsid w:val="004A2D53"/>
    <w:rsid w:val="004A59AB"/>
    <w:rsid w:val="004B0418"/>
    <w:rsid w:val="004B2432"/>
    <w:rsid w:val="004B60FB"/>
    <w:rsid w:val="004B79BB"/>
    <w:rsid w:val="004C1787"/>
    <w:rsid w:val="004C2CC7"/>
    <w:rsid w:val="004C418D"/>
    <w:rsid w:val="004C47BF"/>
    <w:rsid w:val="004C6422"/>
    <w:rsid w:val="004C79FF"/>
    <w:rsid w:val="004C7D7E"/>
    <w:rsid w:val="004D2044"/>
    <w:rsid w:val="004D3E30"/>
    <w:rsid w:val="004E0B2A"/>
    <w:rsid w:val="004E2E74"/>
    <w:rsid w:val="004E3185"/>
    <w:rsid w:val="004E352D"/>
    <w:rsid w:val="004E5635"/>
    <w:rsid w:val="004E7BA0"/>
    <w:rsid w:val="004F0F6C"/>
    <w:rsid w:val="004F2CAE"/>
    <w:rsid w:val="004F4C38"/>
    <w:rsid w:val="004F7650"/>
    <w:rsid w:val="004F7CE1"/>
    <w:rsid w:val="00502B26"/>
    <w:rsid w:val="00503BF2"/>
    <w:rsid w:val="00504165"/>
    <w:rsid w:val="00504C35"/>
    <w:rsid w:val="005058A5"/>
    <w:rsid w:val="00506923"/>
    <w:rsid w:val="00507208"/>
    <w:rsid w:val="00507378"/>
    <w:rsid w:val="00511E14"/>
    <w:rsid w:val="00512185"/>
    <w:rsid w:val="00514224"/>
    <w:rsid w:val="005142E0"/>
    <w:rsid w:val="005206BD"/>
    <w:rsid w:val="00521064"/>
    <w:rsid w:val="005239E7"/>
    <w:rsid w:val="005257F9"/>
    <w:rsid w:val="00526062"/>
    <w:rsid w:val="005311F8"/>
    <w:rsid w:val="00531F38"/>
    <w:rsid w:val="00533F71"/>
    <w:rsid w:val="00541203"/>
    <w:rsid w:val="005424E1"/>
    <w:rsid w:val="005449DB"/>
    <w:rsid w:val="00544FE5"/>
    <w:rsid w:val="00547271"/>
    <w:rsid w:val="00547835"/>
    <w:rsid w:val="005500C3"/>
    <w:rsid w:val="00551569"/>
    <w:rsid w:val="00552E02"/>
    <w:rsid w:val="0055371E"/>
    <w:rsid w:val="00554178"/>
    <w:rsid w:val="005562D9"/>
    <w:rsid w:val="00556545"/>
    <w:rsid w:val="00560837"/>
    <w:rsid w:val="005660F3"/>
    <w:rsid w:val="00566F20"/>
    <w:rsid w:val="00570735"/>
    <w:rsid w:val="005721CC"/>
    <w:rsid w:val="00572BAA"/>
    <w:rsid w:val="005734C8"/>
    <w:rsid w:val="0057452A"/>
    <w:rsid w:val="00580E43"/>
    <w:rsid w:val="00582513"/>
    <w:rsid w:val="00583CD6"/>
    <w:rsid w:val="00586929"/>
    <w:rsid w:val="005871D4"/>
    <w:rsid w:val="005908D1"/>
    <w:rsid w:val="00590BC7"/>
    <w:rsid w:val="00591534"/>
    <w:rsid w:val="00593432"/>
    <w:rsid w:val="005947D7"/>
    <w:rsid w:val="005A0A67"/>
    <w:rsid w:val="005A2E58"/>
    <w:rsid w:val="005A4412"/>
    <w:rsid w:val="005A59FC"/>
    <w:rsid w:val="005A7C72"/>
    <w:rsid w:val="005A7FD2"/>
    <w:rsid w:val="005B26C0"/>
    <w:rsid w:val="005B3450"/>
    <w:rsid w:val="005B650D"/>
    <w:rsid w:val="005B6729"/>
    <w:rsid w:val="005B7B8C"/>
    <w:rsid w:val="005C0B72"/>
    <w:rsid w:val="005C16C4"/>
    <w:rsid w:val="005C3914"/>
    <w:rsid w:val="005C462E"/>
    <w:rsid w:val="005C5E20"/>
    <w:rsid w:val="005C6A8F"/>
    <w:rsid w:val="005C6C3D"/>
    <w:rsid w:val="005D00BD"/>
    <w:rsid w:val="005D0373"/>
    <w:rsid w:val="005D0694"/>
    <w:rsid w:val="005D47B6"/>
    <w:rsid w:val="005D5CD5"/>
    <w:rsid w:val="005D7350"/>
    <w:rsid w:val="005E3F00"/>
    <w:rsid w:val="005E7ED2"/>
    <w:rsid w:val="005F03ED"/>
    <w:rsid w:val="005F0982"/>
    <w:rsid w:val="005F16CD"/>
    <w:rsid w:val="005F178B"/>
    <w:rsid w:val="005F5418"/>
    <w:rsid w:val="005F6970"/>
    <w:rsid w:val="005F6DB1"/>
    <w:rsid w:val="00602205"/>
    <w:rsid w:val="00603411"/>
    <w:rsid w:val="006053C6"/>
    <w:rsid w:val="006059A4"/>
    <w:rsid w:val="0060722F"/>
    <w:rsid w:val="00611778"/>
    <w:rsid w:val="00612909"/>
    <w:rsid w:val="006142DA"/>
    <w:rsid w:val="006160EA"/>
    <w:rsid w:val="006179D4"/>
    <w:rsid w:val="00617EDD"/>
    <w:rsid w:val="0062094A"/>
    <w:rsid w:val="006263BA"/>
    <w:rsid w:val="00626DDF"/>
    <w:rsid w:val="006271DA"/>
    <w:rsid w:val="00627BB5"/>
    <w:rsid w:val="0063009F"/>
    <w:rsid w:val="00633BAD"/>
    <w:rsid w:val="00635A8E"/>
    <w:rsid w:val="0063797C"/>
    <w:rsid w:val="006417EA"/>
    <w:rsid w:val="00642B87"/>
    <w:rsid w:val="00643064"/>
    <w:rsid w:val="0064421B"/>
    <w:rsid w:val="00644CEA"/>
    <w:rsid w:val="006457EC"/>
    <w:rsid w:val="006517E2"/>
    <w:rsid w:val="0065352F"/>
    <w:rsid w:val="006552CF"/>
    <w:rsid w:val="00655449"/>
    <w:rsid w:val="00657470"/>
    <w:rsid w:val="00657D84"/>
    <w:rsid w:val="00661001"/>
    <w:rsid w:val="006617D9"/>
    <w:rsid w:val="00663965"/>
    <w:rsid w:val="0066431D"/>
    <w:rsid w:val="00670296"/>
    <w:rsid w:val="00671F37"/>
    <w:rsid w:val="00673317"/>
    <w:rsid w:val="006737A4"/>
    <w:rsid w:val="0067398C"/>
    <w:rsid w:val="00673BB4"/>
    <w:rsid w:val="00674F2C"/>
    <w:rsid w:val="0067538C"/>
    <w:rsid w:val="006765D5"/>
    <w:rsid w:val="00680868"/>
    <w:rsid w:val="00684233"/>
    <w:rsid w:val="006844E7"/>
    <w:rsid w:val="00684625"/>
    <w:rsid w:val="00685540"/>
    <w:rsid w:val="00686501"/>
    <w:rsid w:val="006911E3"/>
    <w:rsid w:val="00692870"/>
    <w:rsid w:val="00693A15"/>
    <w:rsid w:val="00694682"/>
    <w:rsid w:val="00694805"/>
    <w:rsid w:val="00694B2A"/>
    <w:rsid w:val="006A24E9"/>
    <w:rsid w:val="006A5370"/>
    <w:rsid w:val="006A5EEA"/>
    <w:rsid w:val="006A72E2"/>
    <w:rsid w:val="006A7FC7"/>
    <w:rsid w:val="006B0442"/>
    <w:rsid w:val="006B07A2"/>
    <w:rsid w:val="006B2379"/>
    <w:rsid w:val="006B2DA1"/>
    <w:rsid w:val="006B42EA"/>
    <w:rsid w:val="006B63CC"/>
    <w:rsid w:val="006B6882"/>
    <w:rsid w:val="006B797F"/>
    <w:rsid w:val="006C08AE"/>
    <w:rsid w:val="006C0916"/>
    <w:rsid w:val="006C2F5F"/>
    <w:rsid w:val="006C35EF"/>
    <w:rsid w:val="006C3E3D"/>
    <w:rsid w:val="006C55CA"/>
    <w:rsid w:val="006C57FF"/>
    <w:rsid w:val="006C5E4B"/>
    <w:rsid w:val="006D03B9"/>
    <w:rsid w:val="006D0C9E"/>
    <w:rsid w:val="006D3785"/>
    <w:rsid w:val="006D46AC"/>
    <w:rsid w:val="006D4C71"/>
    <w:rsid w:val="006D621A"/>
    <w:rsid w:val="006D6DD5"/>
    <w:rsid w:val="006D7760"/>
    <w:rsid w:val="006D78C4"/>
    <w:rsid w:val="006D7BA8"/>
    <w:rsid w:val="006E0B10"/>
    <w:rsid w:val="006E3098"/>
    <w:rsid w:val="006E3DFD"/>
    <w:rsid w:val="006E5932"/>
    <w:rsid w:val="006E5A57"/>
    <w:rsid w:val="006F1831"/>
    <w:rsid w:val="006F1DCF"/>
    <w:rsid w:val="006F2CA4"/>
    <w:rsid w:val="006F3629"/>
    <w:rsid w:val="006F433B"/>
    <w:rsid w:val="006F6B37"/>
    <w:rsid w:val="00700B26"/>
    <w:rsid w:val="00700C5D"/>
    <w:rsid w:val="00700E0E"/>
    <w:rsid w:val="0070237B"/>
    <w:rsid w:val="007046C2"/>
    <w:rsid w:val="00705548"/>
    <w:rsid w:val="0070748E"/>
    <w:rsid w:val="00710F4F"/>
    <w:rsid w:val="007149CF"/>
    <w:rsid w:val="0072098C"/>
    <w:rsid w:val="00720B82"/>
    <w:rsid w:val="007219A6"/>
    <w:rsid w:val="007243A1"/>
    <w:rsid w:val="00725535"/>
    <w:rsid w:val="0072680A"/>
    <w:rsid w:val="00726C9D"/>
    <w:rsid w:val="00726FAB"/>
    <w:rsid w:val="00732BB5"/>
    <w:rsid w:val="00732BD9"/>
    <w:rsid w:val="0073418E"/>
    <w:rsid w:val="00740EDE"/>
    <w:rsid w:val="00742224"/>
    <w:rsid w:val="0074292D"/>
    <w:rsid w:val="00743275"/>
    <w:rsid w:val="0074370D"/>
    <w:rsid w:val="007444A3"/>
    <w:rsid w:val="007462E7"/>
    <w:rsid w:val="00750749"/>
    <w:rsid w:val="00751800"/>
    <w:rsid w:val="00752D2A"/>
    <w:rsid w:val="0075548C"/>
    <w:rsid w:val="00756121"/>
    <w:rsid w:val="007601A4"/>
    <w:rsid w:val="007607CB"/>
    <w:rsid w:val="007618AA"/>
    <w:rsid w:val="0076285A"/>
    <w:rsid w:val="00762A45"/>
    <w:rsid w:val="007632D5"/>
    <w:rsid w:val="00764D66"/>
    <w:rsid w:val="0076577F"/>
    <w:rsid w:val="00765BE6"/>
    <w:rsid w:val="00765D45"/>
    <w:rsid w:val="00765E8B"/>
    <w:rsid w:val="007670CA"/>
    <w:rsid w:val="007758A9"/>
    <w:rsid w:val="00775E52"/>
    <w:rsid w:val="00776B4F"/>
    <w:rsid w:val="007856FD"/>
    <w:rsid w:val="00785D94"/>
    <w:rsid w:val="007923F6"/>
    <w:rsid w:val="007935DA"/>
    <w:rsid w:val="007965C7"/>
    <w:rsid w:val="007A1282"/>
    <w:rsid w:val="007A1BAA"/>
    <w:rsid w:val="007A2A7B"/>
    <w:rsid w:val="007A5188"/>
    <w:rsid w:val="007A677F"/>
    <w:rsid w:val="007A793E"/>
    <w:rsid w:val="007B016B"/>
    <w:rsid w:val="007B504C"/>
    <w:rsid w:val="007B5682"/>
    <w:rsid w:val="007B7C7B"/>
    <w:rsid w:val="007C1073"/>
    <w:rsid w:val="007C11CF"/>
    <w:rsid w:val="007C345D"/>
    <w:rsid w:val="007C36E5"/>
    <w:rsid w:val="007C3943"/>
    <w:rsid w:val="007C4FA9"/>
    <w:rsid w:val="007C5788"/>
    <w:rsid w:val="007C76A2"/>
    <w:rsid w:val="007D0AC7"/>
    <w:rsid w:val="007D68C3"/>
    <w:rsid w:val="007D74D1"/>
    <w:rsid w:val="007D7F64"/>
    <w:rsid w:val="007E0AA9"/>
    <w:rsid w:val="007E3DCC"/>
    <w:rsid w:val="007E6B3B"/>
    <w:rsid w:val="007E7B5F"/>
    <w:rsid w:val="007F0FAA"/>
    <w:rsid w:val="007F3AD8"/>
    <w:rsid w:val="007F4BCC"/>
    <w:rsid w:val="007F6C71"/>
    <w:rsid w:val="007F7A72"/>
    <w:rsid w:val="0080088F"/>
    <w:rsid w:val="00800F4D"/>
    <w:rsid w:val="00801696"/>
    <w:rsid w:val="00804E6E"/>
    <w:rsid w:val="008057A0"/>
    <w:rsid w:val="00805E7C"/>
    <w:rsid w:val="00812E67"/>
    <w:rsid w:val="0081309B"/>
    <w:rsid w:val="00813550"/>
    <w:rsid w:val="00814ACA"/>
    <w:rsid w:val="00820E43"/>
    <w:rsid w:val="00823943"/>
    <w:rsid w:val="00824676"/>
    <w:rsid w:val="008264D5"/>
    <w:rsid w:val="0082739C"/>
    <w:rsid w:val="008276C1"/>
    <w:rsid w:val="008277EE"/>
    <w:rsid w:val="008301BF"/>
    <w:rsid w:val="0083468B"/>
    <w:rsid w:val="00837E6B"/>
    <w:rsid w:val="0084279B"/>
    <w:rsid w:val="00842D4C"/>
    <w:rsid w:val="00844A30"/>
    <w:rsid w:val="00847BC7"/>
    <w:rsid w:val="008511F7"/>
    <w:rsid w:val="00854A2E"/>
    <w:rsid w:val="00857AD8"/>
    <w:rsid w:val="00857C8B"/>
    <w:rsid w:val="008641F1"/>
    <w:rsid w:val="008648C9"/>
    <w:rsid w:val="00866585"/>
    <w:rsid w:val="00867685"/>
    <w:rsid w:val="00870E9D"/>
    <w:rsid w:val="00872D90"/>
    <w:rsid w:val="00877F78"/>
    <w:rsid w:val="00881B63"/>
    <w:rsid w:val="00887F65"/>
    <w:rsid w:val="00890338"/>
    <w:rsid w:val="00895D57"/>
    <w:rsid w:val="008A23BF"/>
    <w:rsid w:val="008A4945"/>
    <w:rsid w:val="008A5FC1"/>
    <w:rsid w:val="008A6301"/>
    <w:rsid w:val="008B13BB"/>
    <w:rsid w:val="008B3266"/>
    <w:rsid w:val="008B5565"/>
    <w:rsid w:val="008B5A3F"/>
    <w:rsid w:val="008C04DB"/>
    <w:rsid w:val="008C196E"/>
    <w:rsid w:val="008C671E"/>
    <w:rsid w:val="008D14D6"/>
    <w:rsid w:val="008D213E"/>
    <w:rsid w:val="008D25EC"/>
    <w:rsid w:val="008D33E2"/>
    <w:rsid w:val="008D3405"/>
    <w:rsid w:val="008D3B3A"/>
    <w:rsid w:val="008D4F03"/>
    <w:rsid w:val="008D5C3E"/>
    <w:rsid w:val="008D6334"/>
    <w:rsid w:val="008D6593"/>
    <w:rsid w:val="008E0134"/>
    <w:rsid w:val="008E1564"/>
    <w:rsid w:val="008E15EB"/>
    <w:rsid w:val="008E26DC"/>
    <w:rsid w:val="008E3838"/>
    <w:rsid w:val="008E4822"/>
    <w:rsid w:val="008E7206"/>
    <w:rsid w:val="008E7AB1"/>
    <w:rsid w:val="008F006B"/>
    <w:rsid w:val="008F1994"/>
    <w:rsid w:val="008F3C46"/>
    <w:rsid w:val="008F506B"/>
    <w:rsid w:val="008F5415"/>
    <w:rsid w:val="008F5C28"/>
    <w:rsid w:val="008F6330"/>
    <w:rsid w:val="009004BC"/>
    <w:rsid w:val="00900F86"/>
    <w:rsid w:val="00901AC6"/>
    <w:rsid w:val="009024B5"/>
    <w:rsid w:val="009047F2"/>
    <w:rsid w:val="009056E9"/>
    <w:rsid w:val="00906457"/>
    <w:rsid w:val="00911F12"/>
    <w:rsid w:val="00914217"/>
    <w:rsid w:val="009150AF"/>
    <w:rsid w:val="0091665E"/>
    <w:rsid w:val="00916EBE"/>
    <w:rsid w:val="0092384B"/>
    <w:rsid w:val="00923CBA"/>
    <w:rsid w:val="00925122"/>
    <w:rsid w:val="009275BA"/>
    <w:rsid w:val="00927660"/>
    <w:rsid w:val="009277EB"/>
    <w:rsid w:val="00930F3B"/>
    <w:rsid w:val="009321BC"/>
    <w:rsid w:val="0093335A"/>
    <w:rsid w:val="00934D52"/>
    <w:rsid w:val="00935B05"/>
    <w:rsid w:val="00937EE4"/>
    <w:rsid w:val="009412D0"/>
    <w:rsid w:val="00941BAF"/>
    <w:rsid w:val="009447D0"/>
    <w:rsid w:val="00945653"/>
    <w:rsid w:val="00945822"/>
    <w:rsid w:val="009522D2"/>
    <w:rsid w:val="009530D0"/>
    <w:rsid w:val="0095364E"/>
    <w:rsid w:val="00954157"/>
    <w:rsid w:val="00954F0F"/>
    <w:rsid w:val="00955213"/>
    <w:rsid w:val="00956206"/>
    <w:rsid w:val="009569C7"/>
    <w:rsid w:val="00956CAA"/>
    <w:rsid w:val="00957F9A"/>
    <w:rsid w:val="009623E6"/>
    <w:rsid w:val="00962DED"/>
    <w:rsid w:val="00963335"/>
    <w:rsid w:val="0096372E"/>
    <w:rsid w:val="00963C29"/>
    <w:rsid w:val="00964159"/>
    <w:rsid w:val="00966FB5"/>
    <w:rsid w:val="009677CB"/>
    <w:rsid w:val="0097077D"/>
    <w:rsid w:val="00970FD3"/>
    <w:rsid w:val="00975DEE"/>
    <w:rsid w:val="00977341"/>
    <w:rsid w:val="00977794"/>
    <w:rsid w:val="00980E0A"/>
    <w:rsid w:val="00983F98"/>
    <w:rsid w:val="009849D3"/>
    <w:rsid w:val="00985DB2"/>
    <w:rsid w:val="00985E77"/>
    <w:rsid w:val="009910D4"/>
    <w:rsid w:val="00991C5D"/>
    <w:rsid w:val="0099478D"/>
    <w:rsid w:val="009948E7"/>
    <w:rsid w:val="00994E30"/>
    <w:rsid w:val="00994F1B"/>
    <w:rsid w:val="009A1C4B"/>
    <w:rsid w:val="009A1DA8"/>
    <w:rsid w:val="009B13CB"/>
    <w:rsid w:val="009B1C7A"/>
    <w:rsid w:val="009B291B"/>
    <w:rsid w:val="009B29C3"/>
    <w:rsid w:val="009B5EA0"/>
    <w:rsid w:val="009B7E59"/>
    <w:rsid w:val="009C198A"/>
    <w:rsid w:val="009C2AFD"/>
    <w:rsid w:val="009C34D9"/>
    <w:rsid w:val="009C3CCE"/>
    <w:rsid w:val="009C48F2"/>
    <w:rsid w:val="009C617F"/>
    <w:rsid w:val="009C7006"/>
    <w:rsid w:val="009C78D6"/>
    <w:rsid w:val="009D3936"/>
    <w:rsid w:val="009D5FEE"/>
    <w:rsid w:val="009D68F2"/>
    <w:rsid w:val="009D77F9"/>
    <w:rsid w:val="009E00D9"/>
    <w:rsid w:val="009E0EA5"/>
    <w:rsid w:val="009E23E1"/>
    <w:rsid w:val="009E2430"/>
    <w:rsid w:val="009E3063"/>
    <w:rsid w:val="009E7940"/>
    <w:rsid w:val="009F1767"/>
    <w:rsid w:val="009F4254"/>
    <w:rsid w:val="009F6A17"/>
    <w:rsid w:val="009F72D1"/>
    <w:rsid w:val="00A003A1"/>
    <w:rsid w:val="00A0280A"/>
    <w:rsid w:val="00A04A37"/>
    <w:rsid w:val="00A04CF1"/>
    <w:rsid w:val="00A05F2D"/>
    <w:rsid w:val="00A065A0"/>
    <w:rsid w:val="00A06903"/>
    <w:rsid w:val="00A07B87"/>
    <w:rsid w:val="00A13259"/>
    <w:rsid w:val="00A15071"/>
    <w:rsid w:val="00A1545D"/>
    <w:rsid w:val="00A16722"/>
    <w:rsid w:val="00A20B56"/>
    <w:rsid w:val="00A25D35"/>
    <w:rsid w:val="00A25FE5"/>
    <w:rsid w:val="00A30372"/>
    <w:rsid w:val="00A306CB"/>
    <w:rsid w:val="00A30928"/>
    <w:rsid w:val="00A3134D"/>
    <w:rsid w:val="00A31DFE"/>
    <w:rsid w:val="00A33390"/>
    <w:rsid w:val="00A36DFC"/>
    <w:rsid w:val="00A36FCF"/>
    <w:rsid w:val="00A370B7"/>
    <w:rsid w:val="00A4006F"/>
    <w:rsid w:val="00A425D4"/>
    <w:rsid w:val="00A45683"/>
    <w:rsid w:val="00A46B5F"/>
    <w:rsid w:val="00A47833"/>
    <w:rsid w:val="00A50639"/>
    <w:rsid w:val="00A539D7"/>
    <w:rsid w:val="00A554BB"/>
    <w:rsid w:val="00A55ACF"/>
    <w:rsid w:val="00A55CCA"/>
    <w:rsid w:val="00A56ACF"/>
    <w:rsid w:val="00A61B11"/>
    <w:rsid w:val="00A628D2"/>
    <w:rsid w:val="00A634BE"/>
    <w:rsid w:val="00A65A58"/>
    <w:rsid w:val="00A66778"/>
    <w:rsid w:val="00A708DA"/>
    <w:rsid w:val="00A71998"/>
    <w:rsid w:val="00A71C8B"/>
    <w:rsid w:val="00A74B75"/>
    <w:rsid w:val="00A74C58"/>
    <w:rsid w:val="00A75D2C"/>
    <w:rsid w:val="00A76EC1"/>
    <w:rsid w:val="00A77CBD"/>
    <w:rsid w:val="00A80D2A"/>
    <w:rsid w:val="00A81372"/>
    <w:rsid w:val="00A81C09"/>
    <w:rsid w:val="00A8241C"/>
    <w:rsid w:val="00A84A36"/>
    <w:rsid w:val="00A857C5"/>
    <w:rsid w:val="00A86776"/>
    <w:rsid w:val="00A9125D"/>
    <w:rsid w:val="00A92F57"/>
    <w:rsid w:val="00A96046"/>
    <w:rsid w:val="00A967C2"/>
    <w:rsid w:val="00AA06A6"/>
    <w:rsid w:val="00AA3514"/>
    <w:rsid w:val="00AA3CF5"/>
    <w:rsid w:val="00AA45C7"/>
    <w:rsid w:val="00AA4A4E"/>
    <w:rsid w:val="00AA764B"/>
    <w:rsid w:val="00AB0159"/>
    <w:rsid w:val="00AB2F11"/>
    <w:rsid w:val="00AB30CD"/>
    <w:rsid w:val="00AB4BF7"/>
    <w:rsid w:val="00AB5C66"/>
    <w:rsid w:val="00AB6BA6"/>
    <w:rsid w:val="00AB75C9"/>
    <w:rsid w:val="00AB7755"/>
    <w:rsid w:val="00AB78CB"/>
    <w:rsid w:val="00AC22A6"/>
    <w:rsid w:val="00AC7345"/>
    <w:rsid w:val="00AC7CBA"/>
    <w:rsid w:val="00AD0096"/>
    <w:rsid w:val="00AD074E"/>
    <w:rsid w:val="00AD1084"/>
    <w:rsid w:val="00AD2044"/>
    <w:rsid w:val="00AD245F"/>
    <w:rsid w:val="00AD278A"/>
    <w:rsid w:val="00AD2EA7"/>
    <w:rsid w:val="00AD49B6"/>
    <w:rsid w:val="00AD5359"/>
    <w:rsid w:val="00AD679D"/>
    <w:rsid w:val="00AE006C"/>
    <w:rsid w:val="00AE058B"/>
    <w:rsid w:val="00AE0619"/>
    <w:rsid w:val="00AE25F6"/>
    <w:rsid w:val="00AE26C7"/>
    <w:rsid w:val="00AE339D"/>
    <w:rsid w:val="00AE56D4"/>
    <w:rsid w:val="00AE60B9"/>
    <w:rsid w:val="00B02296"/>
    <w:rsid w:val="00B030D9"/>
    <w:rsid w:val="00B036F9"/>
    <w:rsid w:val="00B03F51"/>
    <w:rsid w:val="00B05628"/>
    <w:rsid w:val="00B1279A"/>
    <w:rsid w:val="00B16C33"/>
    <w:rsid w:val="00B16D52"/>
    <w:rsid w:val="00B16DB7"/>
    <w:rsid w:val="00B172C8"/>
    <w:rsid w:val="00B20539"/>
    <w:rsid w:val="00B21F90"/>
    <w:rsid w:val="00B25CAE"/>
    <w:rsid w:val="00B26049"/>
    <w:rsid w:val="00B26384"/>
    <w:rsid w:val="00B269FD"/>
    <w:rsid w:val="00B2742D"/>
    <w:rsid w:val="00B27FAD"/>
    <w:rsid w:val="00B31C82"/>
    <w:rsid w:val="00B32071"/>
    <w:rsid w:val="00B32B3F"/>
    <w:rsid w:val="00B32DB2"/>
    <w:rsid w:val="00B33854"/>
    <w:rsid w:val="00B33A7F"/>
    <w:rsid w:val="00B33F0E"/>
    <w:rsid w:val="00B344CF"/>
    <w:rsid w:val="00B34DB7"/>
    <w:rsid w:val="00B34FC9"/>
    <w:rsid w:val="00B36A88"/>
    <w:rsid w:val="00B37DB6"/>
    <w:rsid w:val="00B41119"/>
    <w:rsid w:val="00B44AD9"/>
    <w:rsid w:val="00B45D73"/>
    <w:rsid w:val="00B45DAB"/>
    <w:rsid w:val="00B46BB5"/>
    <w:rsid w:val="00B46C1C"/>
    <w:rsid w:val="00B470BA"/>
    <w:rsid w:val="00B4764C"/>
    <w:rsid w:val="00B47684"/>
    <w:rsid w:val="00B50650"/>
    <w:rsid w:val="00B50BD7"/>
    <w:rsid w:val="00B51D2A"/>
    <w:rsid w:val="00B52811"/>
    <w:rsid w:val="00B53E92"/>
    <w:rsid w:val="00B56270"/>
    <w:rsid w:val="00B56E99"/>
    <w:rsid w:val="00B57BDA"/>
    <w:rsid w:val="00B60AF9"/>
    <w:rsid w:val="00B60D0E"/>
    <w:rsid w:val="00B60E38"/>
    <w:rsid w:val="00B61F49"/>
    <w:rsid w:val="00B6697F"/>
    <w:rsid w:val="00B66B54"/>
    <w:rsid w:val="00B7030A"/>
    <w:rsid w:val="00B7383F"/>
    <w:rsid w:val="00B753F5"/>
    <w:rsid w:val="00B80FE3"/>
    <w:rsid w:val="00B82BE0"/>
    <w:rsid w:val="00B835C1"/>
    <w:rsid w:val="00B843F0"/>
    <w:rsid w:val="00B85435"/>
    <w:rsid w:val="00B85EA8"/>
    <w:rsid w:val="00B86CB4"/>
    <w:rsid w:val="00B87590"/>
    <w:rsid w:val="00B8785F"/>
    <w:rsid w:val="00B87E28"/>
    <w:rsid w:val="00B9189C"/>
    <w:rsid w:val="00B91FA0"/>
    <w:rsid w:val="00B9682A"/>
    <w:rsid w:val="00B9787B"/>
    <w:rsid w:val="00BA0855"/>
    <w:rsid w:val="00BA1536"/>
    <w:rsid w:val="00BA1750"/>
    <w:rsid w:val="00BA30FA"/>
    <w:rsid w:val="00BA5419"/>
    <w:rsid w:val="00BA632C"/>
    <w:rsid w:val="00BA6A48"/>
    <w:rsid w:val="00BA77B9"/>
    <w:rsid w:val="00BB07BE"/>
    <w:rsid w:val="00BB0C01"/>
    <w:rsid w:val="00BB100E"/>
    <w:rsid w:val="00BB3066"/>
    <w:rsid w:val="00BB358B"/>
    <w:rsid w:val="00BB3DCA"/>
    <w:rsid w:val="00BB6F27"/>
    <w:rsid w:val="00BB7EF9"/>
    <w:rsid w:val="00BC0581"/>
    <w:rsid w:val="00BC0E0B"/>
    <w:rsid w:val="00BC16ED"/>
    <w:rsid w:val="00BC1D58"/>
    <w:rsid w:val="00BC2438"/>
    <w:rsid w:val="00BC5A23"/>
    <w:rsid w:val="00BD49E9"/>
    <w:rsid w:val="00BD7F62"/>
    <w:rsid w:val="00BE084D"/>
    <w:rsid w:val="00BE1793"/>
    <w:rsid w:val="00BE1EF0"/>
    <w:rsid w:val="00BE3B01"/>
    <w:rsid w:val="00BE4B38"/>
    <w:rsid w:val="00BE5003"/>
    <w:rsid w:val="00BF131D"/>
    <w:rsid w:val="00BF1693"/>
    <w:rsid w:val="00BF225B"/>
    <w:rsid w:val="00BF48C5"/>
    <w:rsid w:val="00BF6AF2"/>
    <w:rsid w:val="00C000CE"/>
    <w:rsid w:val="00C01CC4"/>
    <w:rsid w:val="00C05032"/>
    <w:rsid w:val="00C054E5"/>
    <w:rsid w:val="00C05EBB"/>
    <w:rsid w:val="00C06CD6"/>
    <w:rsid w:val="00C128D0"/>
    <w:rsid w:val="00C12BF5"/>
    <w:rsid w:val="00C15CCB"/>
    <w:rsid w:val="00C16266"/>
    <w:rsid w:val="00C167B2"/>
    <w:rsid w:val="00C16CEF"/>
    <w:rsid w:val="00C205E1"/>
    <w:rsid w:val="00C22CB5"/>
    <w:rsid w:val="00C23A3A"/>
    <w:rsid w:val="00C27151"/>
    <w:rsid w:val="00C3241B"/>
    <w:rsid w:val="00C3290D"/>
    <w:rsid w:val="00C32988"/>
    <w:rsid w:val="00C3477C"/>
    <w:rsid w:val="00C34B1E"/>
    <w:rsid w:val="00C34F58"/>
    <w:rsid w:val="00C3521B"/>
    <w:rsid w:val="00C42358"/>
    <w:rsid w:val="00C43543"/>
    <w:rsid w:val="00C44AD1"/>
    <w:rsid w:val="00C47C0A"/>
    <w:rsid w:val="00C50C44"/>
    <w:rsid w:val="00C50DDC"/>
    <w:rsid w:val="00C532FB"/>
    <w:rsid w:val="00C5450C"/>
    <w:rsid w:val="00C60AFF"/>
    <w:rsid w:val="00C63172"/>
    <w:rsid w:val="00C65D34"/>
    <w:rsid w:val="00C66611"/>
    <w:rsid w:val="00C6681B"/>
    <w:rsid w:val="00C718F2"/>
    <w:rsid w:val="00C718F5"/>
    <w:rsid w:val="00C71F51"/>
    <w:rsid w:val="00C74BB0"/>
    <w:rsid w:val="00C75D32"/>
    <w:rsid w:val="00C77E06"/>
    <w:rsid w:val="00C80915"/>
    <w:rsid w:val="00C80C96"/>
    <w:rsid w:val="00C81F3A"/>
    <w:rsid w:val="00C82CF6"/>
    <w:rsid w:val="00C84A8D"/>
    <w:rsid w:val="00C85620"/>
    <w:rsid w:val="00C860F8"/>
    <w:rsid w:val="00C864FB"/>
    <w:rsid w:val="00C918E9"/>
    <w:rsid w:val="00C942D5"/>
    <w:rsid w:val="00CA00B8"/>
    <w:rsid w:val="00CA0C92"/>
    <w:rsid w:val="00CA0EB3"/>
    <w:rsid w:val="00CA3EC5"/>
    <w:rsid w:val="00CA57A2"/>
    <w:rsid w:val="00CA7C27"/>
    <w:rsid w:val="00CA7FB1"/>
    <w:rsid w:val="00CB0A47"/>
    <w:rsid w:val="00CB0D57"/>
    <w:rsid w:val="00CB282F"/>
    <w:rsid w:val="00CB4CC8"/>
    <w:rsid w:val="00CB4E91"/>
    <w:rsid w:val="00CB56D1"/>
    <w:rsid w:val="00CB74AD"/>
    <w:rsid w:val="00CC00F0"/>
    <w:rsid w:val="00CC0365"/>
    <w:rsid w:val="00CC17AB"/>
    <w:rsid w:val="00CC2B60"/>
    <w:rsid w:val="00CC2EEB"/>
    <w:rsid w:val="00CC606F"/>
    <w:rsid w:val="00CD2978"/>
    <w:rsid w:val="00CD5C10"/>
    <w:rsid w:val="00CD6041"/>
    <w:rsid w:val="00CD6307"/>
    <w:rsid w:val="00CD7D18"/>
    <w:rsid w:val="00CE0203"/>
    <w:rsid w:val="00CE086C"/>
    <w:rsid w:val="00CE1EC9"/>
    <w:rsid w:val="00CE227B"/>
    <w:rsid w:val="00CE41D9"/>
    <w:rsid w:val="00CE50EE"/>
    <w:rsid w:val="00CE7C60"/>
    <w:rsid w:val="00CF09DC"/>
    <w:rsid w:val="00CF0D49"/>
    <w:rsid w:val="00CF31B2"/>
    <w:rsid w:val="00CF5098"/>
    <w:rsid w:val="00CF6C30"/>
    <w:rsid w:val="00D011AB"/>
    <w:rsid w:val="00D01518"/>
    <w:rsid w:val="00D01550"/>
    <w:rsid w:val="00D0210F"/>
    <w:rsid w:val="00D03897"/>
    <w:rsid w:val="00D0501B"/>
    <w:rsid w:val="00D05BE3"/>
    <w:rsid w:val="00D07B4E"/>
    <w:rsid w:val="00D07D2E"/>
    <w:rsid w:val="00D07D6C"/>
    <w:rsid w:val="00D136E7"/>
    <w:rsid w:val="00D164B5"/>
    <w:rsid w:val="00D20C5F"/>
    <w:rsid w:val="00D21ADE"/>
    <w:rsid w:val="00D2337F"/>
    <w:rsid w:val="00D2613F"/>
    <w:rsid w:val="00D26157"/>
    <w:rsid w:val="00D26FEB"/>
    <w:rsid w:val="00D2767A"/>
    <w:rsid w:val="00D309D9"/>
    <w:rsid w:val="00D328C6"/>
    <w:rsid w:val="00D33E91"/>
    <w:rsid w:val="00D35D76"/>
    <w:rsid w:val="00D36101"/>
    <w:rsid w:val="00D36882"/>
    <w:rsid w:val="00D374FC"/>
    <w:rsid w:val="00D37722"/>
    <w:rsid w:val="00D40F7A"/>
    <w:rsid w:val="00D442B0"/>
    <w:rsid w:val="00D448F0"/>
    <w:rsid w:val="00D4608A"/>
    <w:rsid w:val="00D50393"/>
    <w:rsid w:val="00D5055A"/>
    <w:rsid w:val="00D53B3B"/>
    <w:rsid w:val="00D5549D"/>
    <w:rsid w:val="00D56479"/>
    <w:rsid w:val="00D61F84"/>
    <w:rsid w:val="00D622CC"/>
    <w:rsid w:val="00D62FAC"/>
    <w:rsid w:val="00D6419A"/>
    <w:rsid w:val="00D65E3F"/>
    <w:rsid w:val="00D66129"/>
    <w:rsid w:val="00D661F6"/>
    <w:rsid w:val="00D6636C"/>
    <w:rsid w:val="00D6710F"/>
    <w:rsid w:val="00D6739E"/>
    <w:rsid w:val="00D67A82"/>
    <w:rsid w:val="00D7028C"/>
    <w:rsid w:val="00D706CC"/>
    <w:rsid w:val="00D72F8E"/>
    <w:rsid w:val="00D747D0"/>
    <w:rsid w:val="00D76836"/>
    <w:rsid w:val="00D7694B"/>
    <w:rsid w:val="00D7718E"/>
    <w:rsid w:val="00D8050B"/>
    <w:rsid w:val="00D809EF"/>
    <w:rsid w:val="00D81079"/>
    <w:rsid w:val="00D8125E"/>
    <w:rsid w:val="00D81A28"/>
    <w:rsid w:val="00D821D8"/>
    <w:rsid w:val="00D847B2"/>
    <w:rsid w:val="00D84B73"/>
    <w:rsid w:val="00D86FE1"/>
    <w:rsid w:val="00D872A1"/>
    <w:rsid w:val="00D92598"/>
    <w:rsid w:val="00D95224"/>
    <w:rsid w:val="00D9553F"/>
    <w:rsid w:val="00D978C8"/>
    <w:rsid w:val="00DA0085"/>
    <w:rsid w:val="00DA0DE6"/>
    <w:rsid w:val="00DA2CBE"/>
    <w:rsid w:val="00DA4CF7"/>
    <w:rsid w:val="00DA5036"/>
    <w:rsid w:val="00DA64D0"/>
    <w:rsid w:val="00DB084C"/>
    <w:rsid w:val="00DB69FD"/>
    <w:rsid w:val="00DB7DBB"/>
    <w:rsid w:val="00DC2FE7"/>
    <w:rsid w:val="00DC35B9"/>
    <w:rsid w:val="00DC36D7"/>
    <w:rsid w:val="00DC4B2C"/>
    <w:rsid w:val="00DC567D"/>
    <w:rsid w:val="00DC5E24"/>
    <w:rsid w:val="00DC7909"/>
    <w:rsid w:val="00DD1A1B"/>
    <w:rsid w:val="00DD1BEB"/>
    <w:rsid w:val="00DD33A0"/>
    <w:rsid w:val="00DD59EE"/>
    <w:rsid w:val="00DD5A87"/>
    <w:rsid w:val="00DD5D48"/>
    <w:rsid w:val="00DD5FD6"/>
    <w:rsid w:val="00DD6730"/>
    <w:rsid w:val="00DD75D8"/>
    <w:rsid w:val="00DE18A1"/>
    <w:rsid w:val="00DE1B41"/>
    <w:rsid w:val="00DE1FF2"/>
    <w:rsid w:val="00DE23F2"/>
    <w:rsid w:val="00DE2B78"/>
    <w:rsid w:val="00DE3015"/>
    <w:rsid w:val="00DE3CDD"/>
    <w:rsid w:val="00DE4DEF"/>
    <w:rsid w:val="00DE5340"/>
    <w:rsid w:val="00DE7280"/>
    <w:rsid w:val="00DE7320"/>
    <w:rsid w:val="00DE7BFB"/>
    <w:rsid w:val="00DF2436"/>
    <w:rsid w:val="00DF2643"/>
    <w:rsid w:val="00DF5D69"/>
    <w:rsid w:val="00DF5FEC"/>
    <w:rsid w:val="00DF6D14"/>
    <w:rsid w:val="00DF75BE"/>
    <w:rsid w:val="00DF79FD"/>
    <w:rsid w:val="00E00781"/>
    <w:rsid w:val="00E00A91"/>
    <w:rsid w:val="00E02684"/>
    <w:rsid w:val="00E02CF0"/>
    <w:rsid w:val="00E02EC2"/>
    <w:rsid w:val="00E03382"/>
    <w:rsid w:val="00E03E14"/>
    <w:rsid w:val="00E04BA3"/>
    <w:rsid w:val="00E102B8"/>
    <w:rsid w:val="00E10369"/>
    <w:rsid w:val="00E1256D"/>
    <w:rsid w:val="00E1525D"/>
    <w:rsid w:val="00E238F6"/>
    <w:rsid w:val="00E24849"/>
    <w:rsid w:val="00E25458"/>
    <w:rsid w:val="00E25F1D"/>
    <w:rsid w:val="00E26602"/>
    <w:rsid w:val="00E30345"/>
    <w:rsid w:val="00E30A51"/>
    <w:rsid w:val="00E3216F"/>
    <w:rsid w:val="00E334A0"/>
    <w:rsid w:val="00E335D6"/>
    <w:rsid w:val="00E33B2E"/>
    <w:rsid w:val="00E37781"/>
    <w:rsid w:val="00E43F05"/>
    <w:rsid w:val="00E44105"/>
    <w:rsid w:val="00E45EBE"/>
    <w:rsid w:val="00E47B8F"/>
    <w:rsid w:val="00E50720"/>
    <w:rsid w:val="00E50964"/>
    <w:rsid w:val="00E524C4"/>
    <w:rsid w:val="00E53473"/>
    <w:rsid w:val="00E55940"/>
    <w:rsid w:val="00E560DA"/>
    <w:rsid w:val="00E60657"/>
    <w:rsid w:val="00E61008"/>
    <w:rsid w:val="00E62C76"/>
    <w:rsid w:val="00E63F56"/>
    <w:rsid w:val="00E65224"/>
    <w:rsid w:val="00E657F5"/>
    <w:rsid w:val="00E6671A"/>
    <w:rsid w:val="00E66A1B"/>
    <w:rsid w:val="00E7007B"/>
    <w:rsid w:val="00E7155A"/>
    <w:rsid w:val="00E72597"/>
    <w:rsid w:val="00E72877"/>
    <w:rsid w:val="00E72B58"/>
    <w:rsid w:val="00E72C89"/>
    <w:rsid w:val="00E74315"/>
    <w:rsid w:val="00E74730"/>
    <w:rsid w:val="00E74E51"/>
    <w:rsid w:val="00E75AE4"/>
    <w:rsid w:val="00E76BDE"/>
    <w:rsid w:val="00E76C13"/>
    <w:rsid w:val="00E80B89"/>
    <w:rsid w:val="00E8324A"/>
    <w:rsid w:val="00E839A6"/>
    <w:rsid w:val="00E91144"/>
    <w:rsid w:val="00E91A4F"/>
    <w:rsid w:val="00E920CD"/>
    <w:rsid w:val="00EA2FFE"/>
    <w:rsid w:val="00EA4A20"/>
    <w:rsid w:val="00EA52BE"/>
    <w:rsid w:val="00EA5495"/>
    <w:rsid w:val="00EB14FC"/>
    <w:rsid w:val="00EB19AF"/>
    <w:rsid w:val="00EB31D4"/>
    <w:rsid w:val="00EB3635"/>
    <w:rsid w:val="00EB5B88"/>
    <w:rsid w:val="00EB643D"/>
    <w:rsid w:val="00EC0AED"/>
    <w:rsid w:val="00EC0EB9"/>
    <w:rsid w:val="00EC1EED"/>
    <w:rsid w:val="00EC618A"/>
    <w:rsid w:val="00ED0310"/>
    <w:rsid w:val="00ED06F7"/>
    <w:rsid w:val="00ED248E"/>
    <w:rsid w:val="00ED2873"/>
    <w:rsid w:val="00ED3347"/>
    <w:rsid w:val="00ED498C"/>
    <w:rsid w:val="00ED62B2"/>
    <w:rsid w:val="00EE4724"/>
    <w:rsid w:val="00EE5F3F"/>
    <w:rsid w:val="00EE7369"/>
    <w:rsid w:val="00EF11BB"/>
    <w:rsid w:val="00EF1946"/>
    <w:rsid w:val="00EF1B23"/>
    <w:rsid w:val="00EF2390"/>
    <w:rsid w:val="00EF3428"/>
    <w:rsid w:val="00EF6711"/>
    <w:rsid w:val="00EF7C27"/>
    <w:rsid w:val="00F0085C"/>
    <w:rsid w:val="00F04802"/>
    <w:rsid w:val="00F04C91"/>
    <w:rsid w:val="00F11425"/>
    <w:rsid w:val="00F11D63"/>
    <w:rsid w:val="00F12760"/>
    <w:rsid w:val="00F12767"/>
    <w:rsid w:val="00F13632"/>
    <w:rsid w:val="00F1609F"/>
    <w:rsid w:val="00F16569"/>
    <w:rsid w:val="00F16B3E"/>
    <w:rsid w:val="00F17C07"/>
    <w:rsid w:val="00F20756"/>
    <w:rsid w:val="00F22381"/>
    <w:rsid w:val="00F22E2D"/>
    <w:rsid w:val="00F27A39"/>
    <w:rsid w:val="00F34ED5"/>
    <w:rsid w:val="00F35233"/>
    <w:rsid w:val="00F369BF"/>
    <w:rsid w:val="00F36BAE"/>
    <w:rsid w:val="00F424FD"/>
    <w:rsid w:val="00F42BEC"/>
    <w:rsid w:val="00F432ED"/>
    <w:rsid w:val="00F45DFB"/>
    <w:rsid w:val="00F502CB"/>
    <w:rsid w:val="00F52C92"/>
    <w:rsid w:val="00F52F8E"/>
    <w:rsid w:val="00F53B9F"/>
    <w:rsid w:val="00F54029"/>
    <w:rsid w:val="00F54511"/>
    <w:rsid w:val="00F57424"/>
    <w:rsid w:val="00F608C6"/>
    <w:rsid w:val="00F61891"/>
    <w:rsid w:val="00F6190D"/>
    <w:rsid w:val="00F61EB5"/>
    <w:rsid w:val="00F62ECD"/>
    <w:rsid w:val="00F63714"/>
    <w:rsid w:val="00F63755"/>
    <w:rsid w:val="00F64501"/>
    <w:rsid w:val="00F6474B"/>
    <w:rsid w:val="00F66550"/>
    <w:rsid w:val="00F67753"/>
    <w:rsid w:val="00F701F9"/>
    <w:rsid w:val="00F73118"/>
    <w:rsid w:val="00F7323D"/>
    <w:rsid w:val="00F83BE9"/>
    <w:rsid w:val="00F913AD"/>
    <w:rsid w:val="00F923E8"/>
    <w:rsid w:val="00F9375C"/>
    <w:rsid w:val="00F956CB"/>
    <w:rsid w:val="00F9711F"/>
    <w:rsid w:val="00F97A79"/>
    <w:rsid w:val="00FA031B"/>
    <w:rsid w:val="00FA13FB"/>
    <w:rsid w:val="00FA1777"/>
    <w:rsid w:val="00FA1DC3"/>
    <w:rsid w:val="00FA29B1"/>
    <w:rsid w:val="00FA445F"/>
    <w:rsid w:val="00FA5938"/>
    <w:rsid w:val="00FB003D"/>
    <w:rsid w:val="00FB0451"/>
    <w:rsid w:val="00FB0F0B"/>
    <w:rsid w:val="00FB2A09"/>
    <w:rsid w:val="00FB7F3D"/>
    <w:rsid w:val="00FC0A9C"/>
    <w:rsid w:val="00FC0BDF"/>
    <w:rsid w:val="00FC1C9D"/>
    <w:rsid w:val="00FC2BF1"/>
    <w:rsid w:val="00FC59D5"/>
    <w:rsid w:val="00FC6B36"/>
    <w:rsid w:val="00FD0767"/>
    <w:rsid w:val="00FD116B"/>
    <w:rsid w:val="00FD30AA"/>
    <w:rsid w:val="00FD443B"/>
    <w:rsid w:val="00FD48DB"/>
    <w:rsid w:val="00FD6344"/>
    <w:rsid w:val="00FD6E98"/>
    <w:rsid w:val="00FE093C"/>
    <w:rsid w:val="00FE1E90"/>
    <w:rsid w:val="00FE33CD"/>
    <w:rsid w:val="00FE3445"/>
    <w:rsid w:val="00FE3CE5"/>
    <w:rsid w:val="00FE4594"/>
    <w:rsid w:val="00FE4DCA"/>
    <w:rsid w:val="00FE698D"/>
    <w:rsid w:val="00FF07BB"/>
    <w:rsid w:val="00FF37AA"/>
    <w:rsid w:val="00FF3AE5"/>
    <w:rsid w:val="00FF4CA7"/>
    <w:rsid w:val="00FF4DAC"/>
    <w:rsid w:val="00FF50BD"/>
    <w:rsid w:val="00FF6D05"/>
    <w:rsid w:val="00FF7142"/>
    <w:rsid w:val="00FF7B32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01C12-1F37-415B-B257-3D541E86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87"/>
  </w:style>
  <w:style w:type="paragraph" w:styleId="1">
    <w:name w:val="heading 1"/>
    <w:basedOn w:val="a"/>
    <w:next w:val="a"/>
    <w:link w:val="10"/>
    <w:qFormat/>
    <w:rsid w:val="007632D5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2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22F"/>
  </w:style>
  <w:style w:type="character" w:customStyle="1" w:styleId="10">
    <w:name w:val="Заголовок 1 Знак"/>
    <w:basedOn w:val="a0"/>
    <w:link w:val="1"/>
    <w:rsid w:val="007632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8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Мурманскстат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Мошкова О.В.</dc:creator>
  <cp:lastModifiedBy>Александр</cp:lastModifiedBy>
  <cp:revision>2</cp:revision>
  <cp:lastPrinted>2019-06-05T11:18:00Z</cp:lastPrinted>
  <dcterms:created xsi:type="dcterms:W3CDTF">2020-04-24T11:48:00Z</dcterms:created>
  <dcterms:modified xsi:type="dcterms:W3CDTF">2020-04-24T11:48:00Z</dcterms:modified>
</cp:coreProperties>
</file>